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384943F0"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BE3D06">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42800" w:rsidRPr="00642800">
        <w:rPr>
          <w:rFonts w:eastAsia="Times New Roman" w:cs="Arial"/>
          <w:noProof w:val="0"/>
          <w:sz w:val="24"/>
          <w:szCs w:val="28"/>
          <w:lang w:eastAsia="x-none"/>
        </w:rPr>
        <w:t>R2-2210581</w:t>
      </w:r>
      <w:bookmarkStart w:id="2" w:name="_GoBack"/>
      <w:bookmarkEnd w:id="2"/>
    </w:p>
    <w:p w14:paraId="41F9B491" w14:textId="1F5A76CD" w:rsidR="0097167E" w:rsidRPr="00BB3955" w:rsidRDefault="00B7246D"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w:t>
      </w:r>
      <w:r w:rsidR="00BE3D06">
        <w:rPr>
          <w:rFonts w:eastAsia="Times New Roman" w:cs="Arial"/>
          <w:noProof w:val="0"/>
          <w:sz w:val="24"/>
          <w:szCs w:val="28"/>
          <w:lang w:eastAsia="x-none"/>
        </w:rPr>
        <w:t>Oct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BE3D06">
        <w:rPr>
          <w:rFonts w:eastAsia="Times New Roman" w:cs="Arial"/>
          <w:noProof w:val="0"/>
          <w:sz w:val="24"/>
          <w:szCs w:val="28"/>
          <w:lang w:eastAsia="x-none"/>
        </w:rPr>
        <w:t>0</w:t>
      </w:r>
      <w:r w:rsidR="00A6539E" w:rsidRPr="00BB3955">
        <w:rPr>
          <w:rFonts w:eastAsia="Times New Roman" w:cs="Arial"/>
          <w:noProof w:val="0"/>
          <w:sz w:val="24"/>
          <w:szCs w:val="28"/>
          <w:lang w:eastAsia="x-none"/>
        </w:rPr>
        <w:t xml:space="preserve"> – </w:t>
      </w:r>
      <w:r w:rsidR="00BE3D06">
        <w:rPr>
          <w:rFonts w:eastAsia="Times New Roman" w:cs="Arial"/>
          <w:noProof w:val="0"/>
          <w:sz w:val="24"/>
          <w:szCs w:val="28"/>
          <w:lang w:eastAsia="x-none"/>
        </w:rPr>
        <w:t>1</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4D52F455"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1027C5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77056" w:rsidRPr="00C77056">
        <w:rPr>
          <w:b/>
          <w:sz w:val="24"/>
          <w:lang w:val="en-GB"/>
        </w:rPr>
        <w:t>Selective Cell Group Activation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7FE93CC3"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made </w:t>
      </w:r>
      <w:r w:rsidR="00F3632C" w:rsidRPr="00F3632C">
        <w:rPr>
          <w:rFonts w:ascii="Arial" w:hAnsi="Arial" w:cs="Arial"/>
          <w:lang w:val="en-GB"/>
        </w:rPr>
        <w:t>the following agreements in RAN2#119</w:t>
      </w:r>
      <w:r w:rsidR="00F3632C" w:rsidRPr="00F3632C">
        <w:rPr>
          <w:rFonts w:ascii="Arial" w:hAnsi="Arial" w:cs="Arial" w:hint="eastAsia"/>
          <w:lang w:val="en-GB"/>
        </w:rPr>
        <w:t>e</w:t>
      </w:r>
      <w:r w:rsidR="00733C05" w:rsidRPr="00BB3955">
        <w:rPr>
          <w:rFonts w:ascii="Arial" w:hAnsi="Arial" w:cs="Arial"/>
          <w:lang w:val="en-GB"/>
        </w:rPr>
        <w:t xml:space="preserve"> </w:t>
      </w:r>
      <w:r w:rsidR="00F3632C">
        <w:rPr>
          <w:rFonts w:ascii="Arial" w:hAnsi="Arial" w:cs="Arial"/>
          <w:lang w:val="en-GB"/>
        </w:rPr>
        <w:t>[2</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38DF1CDB" w14:textId="77777777" w:rsidR="001F4FBF" w:rsidRPr="00D46678" w:rsidRDefault="001F4FBF" w:rsidP="001F4FBF">
            <w:pPr>
              <w:pStyle w:val="Agreement"/>
              <w:tabs>
                <w:tab w:val="clear" w:pos="-3602"/>
                <w:tab w:val="num" w:pos="1619"/>
              </w:tabs>
              <w:ind w:left="1619"/>
              <w:rPr>
                <w:lang w:val="en-US"/>
              </w:rPr>
            </w:pPr>
            <w:r>
              <w:t xml:space="preserve">The selective activation of cell groups should correspond to support of subsequent conditional changes (CPC) after a cell group change (normal or conditional). CPA FFS. </w:t>
            </w:r>
          </w:p>
          <w:p w14:paraId="6262DFCA" w14:textId="77777777" w:rsidR="001F4FBF" w:rsidRPr="00D46678" w:rsidRDefault="001F4FBF" w:rsidP="001F4FBF">
            <w:pPr>
              <w:pStyle w:val="Agreement"/>
              <w:tabs>
                <w:tab w:val="clear" w:pos="-3602"/>
                <w:tab w:val="num" w:pos="1619"/>
              </w:tabs>
              <w:ind w:left="1619"/>
              <w:rPr>
                <w:lang w:val="en-US"/>
              </w:rPr>
            </w:pPr>
            <w:r>
              <w:rPr>
                <w:lang w:val="en-US"/>
              </w:rPr>
              <w:t>Initial focus on SCG</w:t>
            </w:r>
          </w:p>
          <w:p w14:paraId="0630273F" w14:textId="77777777" w:rsidR="001F4FBF" w:rsidRDefault="001F4FBF" w:rsidP="001F4FBF">
            <w:pPr>
              <w:pStyle w:val="Agreement"/>
              <w:tabs>
                <w:tab w:val="clear" w:pos="-3602"/>
                <w:tab w:val="num" w:pos="1619"/>
              </w:tabs>
              <w:ind w:left="1619"/>
            </w:pPr>
            <w:r>
              <w:t>There is interest to support delta configuration, to reduce the signalling overhead (FFS if some other objective should be achieved)</w:t>
            </w:r>
          </w:p>
          <w:p w14:paraId="005E4DB8" w14:textId="77777777" w:rsidR="001F4FBF" w:rsidRDefault="001F4FBF" w:rsidP="001F4FBF">
            <w:pPr>
              <w:pStyle w:val="Agreement"/>
              <w:tabs>
                <w:tab w:val="clear" w:pos="-3602"/>
                <w:tab w:val="num" w:pos="1619"/>
              </w:tabs>
              <w:ind w:left="1619"/>
              <w:rPr>
                <w:lang w:val="en-US"/>
              </w:rPr>
            </w:pPr>
            <w:r>
              <w:rPr>
                <w:lang w:val="en-US"/>
              </w:rPr>
              <w:t xml:space="preserve">FFS how many subsequent conditional changes are targeted (and what is the impact of such assumption). </w:t>
            </w:r>
          </w:p>
          <w:p w14:paraId="25F652C0" w14:textId="2FF342AF" w:rsidR="009805FE" w:rsidRPr="001F4FBF" w:rsidRDefault="001F4FBF" w:rsidP="001F4FBF">
            <w:pPr>
              <w:pStyle w:val="Agreement"/>
              <w:tabs>
                <w:tab w:val="clear" w:pos="-3602"/>
                <w:tab w:val="num" w:pos="1619"/>
              </w:tabs>
              <w:ind w:left="1619"/>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w:t>
            </w:r>
            <w:proofErr w:type="spellStart"/>
            <w:r w:rsidRPr="00CE35ED">
              <w:t>config</w:t>
            </w:r>
            <w:proofErr w:type="spellEnd"/>
            <w:r w:rsidRPr="00CE35ED">
              <w:t xml:space="preserve"> (without RRC CPC </w:t>
            </w:r>
            <w:proofErr w:type="spellStart"/>
            <w:r w:rsidRPr="00CE35ED">
              <w:t>config</w:t>
            </w:r>
            <w:proofErr w:type="spellEnd"/>
            <w:r w:rsidRPr="00CE35ED">
              <w:t xml:space="preserve"> at the time of SN switch).</w:t>
            </w:r>
          </w:p>
        </w:tc>
      </w:tr>
    </w:tbl>
    <w:p w14:paraId="4EF429AC" w14:textId="635D6BC1"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C77056">
        <w:rPr>
          <w:rFonts w:ascii="Arial" w:hAnsi="Arial" w:cs="Arial"/>
          <w:lang w:val="en-GB"/>
        </w:rPr>
        <w:t>general aspects of the selective activation of the cell group</w:t>
      </w:r>
      <w:r w:rsidR="00F3632C">
        <w:rPr>
          <w:rFonts w:ascii="Arial" w:hAnsi="Arial" w:cs="Arial"/>
          <w:lang w:val="en-GB"/>
        </w:rPr>
        <w:t xml:space="preserve"> based on the agreements and FFS</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5EE22BB0" w14:textId="470C0B38" w:rsidR="006045DC" w:rsidRDefault="006045DC" w:rsidP="00314940">
      <w:pPr>
        <w:spacing w:before="120" w:after="120"/>
        <w:jc w:val="both"/>
        <w:rPr>
          <w:rFonts w:ascii="Arial" w:eastAsia="맑은 고딕" w:hAnsi="Arial" w:cs="Arial"/>
          <w:lang w:val="en-GB" w:eastAsia="ko-KR"/>
        </w:rPr>
      </w:pPr>
      <w:r w:rsidRPr="006045DC">
        <w:rPr>
          <w:rFonts w:ascii="Arial" w:eastAsia="맑은 고딕" w:hAnsi="Arial" w:cs="Arial"/>
          <w:lang w:val="en-GB" w:eastAsia="ko-KR"/>
        </w:rPr>
        <w:t xml:space="preserve">At the RAN2#119e meeting, RAN2 agreed to support </w:t>
      </w:r>
      <w:r>
        <w:rPr>
          <w:rFonts w:ascii="Arial" w:eastAsia="맑은 고딕" w:hAnsi="Arial" w:cs="Arial" w:hint="eastAsia"/>
          <w:lang w:val="en-GB" w:eastAsia="ko-KR"/>
        </w:rPr>
        <w:t>the subsequent</w:t>
      </w:r>
      <w:r>
        <w:rPr>
          <w:rFonts w:ascii="Arial" w:eastAsia="맑은 고딕" w:hAnsi="Arial" w:cs="Arial"/>
          <w:lang w:val="en-GB" w:eastAsia="ko-KR"/>
        </w:rPr>
        <w:t xml:space="preserve"> </w:t>
      </w:r>
      <w:r>
        <w:rPr>
          <w:rFonts w:ascii="Arial" w:eastAsia="맑은 고딕" w:hAnsi="Arial" w:cs="Arial" w:hint="eastAsia"/>
          <w:lang w:val="en-GB" w:eastAsia="ko-KR"/>
        </w:rPr>
        <w:t xml:space="preserve">conditional </w:t>
      </w:r>
      <w:r>
        <w:rPr>
          <w:rFonts w:ascii="Arial" w:eastAsia="맑은 고딕" w:hAnsi="Arial" w:cs="Arial"/>
          <w:lang w:val="en-GB" w:eastAsia="ko-KR"/>
        </w:rPr>
        <w:t>mobility</w:t>
      </w:r>
      <w:r w:rsidRPr="006045DC">
        <w:rPr>
          <w:rFonts w:ascii="Arial" w:eastAsia="맑은 고딕" w:hAnsi="Arial" w:cs="Arial"/>
          <w:lang w:val="en-GB" w:eastAsia="ko-KR"/>
        </w:rPr>
        <w:t xml:space="preserve"> based on CPC, but it has not yet been concluded whether </w:t>
      </w:r>
      <w:r>
        <w:rPr>
          <w:rFonts w:ascii="Arial" w:eastAsia="맑은 고딕" w:hAnsi="Arial" w:cs="Arial" w:hint="eastAsia"/>
          <w:lang w:val="en-GB" w:eastAsia="ko-KR"/>
        </w:rPr>
        <w:t>the subsequent</w:t>
      </w:r>
      <w:r>
        <w:rPr>
          <w:rFonts w:ascii="Arial" w:eastAsia="맑은 고딕" w:hAnsi="Arial" w:cs="Arial"/>
          <w:lang w:val="en-GB" w:eastAsia="ko-KR"/>
        </w:rPr>
        <w:t xml:space="preserve"> </w:t>
      </w:r>
      <w:r>
        <w:rPr>
          <w:rFonts w:ascii="Arial" w:eastAsia="맑은 고딕" w:hAnsi="Arial" w:cs="Arial" w:hint="eastAsia"/>
          <w:lang w:val="en-GB" w:eastAsia="ko-KR"/>
        </w:rPr>
        <w:t xml:space="preserve">conditional </w:t>
      </w:r>
      <w:r>
        <w:rPr>
          <w:rFonts w:ascii="Arial" w:eastAsia="맑은 고딕" w:hAnsi="Arial" w:cs="Arial"/>
          <w:lang w:val="en-GB" w:eastAsia="ko-KR"/>
        </w:rPr>
        <w:t>mobility</w:t>
      </w:r>
      <w:r w:rsidRPr="006045DC">
        <w:rPr>
          <w:rFonts w:ascii="Arial" w:eastAsia="맑은 고딕" w:hAnsi="Arial" w:cs="Arial"/>
          <w:lang w:val="en-GB" w:eastAsia="ko-KR"/>
        </w:rPr>
        <w:t xml:space="preserve"> </w:t>
      </w:r>
      <w:r>
        <w:rPr>
          <w:rFonts w:ascii="Arial" w:eastAsia="맑은 고딕" w:hAnsi="Arial" w:cs="Arial"/>
          <w:lang w:val="en-GB" w:eastAsia="ko-KR"/>
        </w:rPr>
        <w:t>can</w:t>
      </w:r>
      <w:r w:rsidRPr="006045DC">
        <w:rPr>
          <w:rFonts w:ascii="Arial" w:eastAsia="맑은 고딕" w:hAnsi="Arial" w:cs="Arial"/>
          <w:lang w:val="en-GB" w:eastAsia="ko-KR"/>
        </w:rPr>
        <w:t xml:space="preserve"> be based on CPA.</w:t>
      </w:r>
      <w:r>
        <w:rPr>
          <w:rFonts w:ascii="Arial" w:eastAsia="맑은 고딕" w:hAnsi="Arial" w:cs="Arial"/>
          <w:lang w:val="en-GB" w:eastAsia="ko-KR"/>
        </w:rPr>
        <w:t xml:space="preserve"> </w:t>
      </w:r>
    </w:p>
    <w:p w14:paraId="440877A3" w14:textId="77777777" w:rsidR="00AE72C6" w:rsidRDefault="00AE72C6" w:rsidP="00314940">
      <w:pPr>
        <w:spacing w:before="120" w:after="120"/>
        <w:jc w:val="both"/>
        <w:rPr>
          <w:rFonts w:ascii="Arial" w:eastAsia="맑은 고딕" w:hAnsi="Arial" w:cs="Arial"/>
          <w:lang w:val="en-GB" w:eastAsia="ko-KR"/>
        </w:rPr>
      </w:pPr>
    </w:p>
    <w:p w14:paraId="3476954A" w14:textId="77777777" w:rsidR="005F1DD4" w:rsidRDefault="006045DC" w:rsidP="00314940">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In our view, </w:t>
      </w:r>
      <w:r w:rsidR="00D52830">
        <w:rPr>
          <w:rFonts w:ascii="Arial" w:eastAsia="맑은 고딕" w:hAnsi="Arial" w:cs="Arial"/>
          <w:lang w:val="en-GB" w:eastAsia="ko-KR"/>
        </w:rPr>
        <w:t xml:space="preserve">the subsequent conditional mobility based on CPA is beneficial for the UE because the UE can operate MR-DC faster. </w:t>
      </w:r>
    </w:p>
    <w:p w14:paraId="13E27312" w14:textId="77777777" w:rsidR="00AE72C6" w:rsidRDefault="00AE72C6" w:rsidP="00314940">
      <w:pPr>
        <w:spacing w:before="120" w:after="120"/>
        <w:jc w:val="both"/>
        <w:rPr>
          <w:rFonts w:ascii="Arial" w:eastAsia="맑은 고딕" w:hAnsi="Arial" w:cs="Arial"/>
          <w:lang w:val="en-GB" w:eastAsia="ko-KR"/>
        </w:rPr>
      </w:pPr>
    </w:p>
    <w:p w14:paraId="53E0F405" w14:textId="508AF4BE" w:rsidR="005F1DD4" w:rsidRDefault="005F1DD4" w:rsidP="00314940">
      <w:pPr>
        <w:spacing w:before="120" w:after="120"/>
        <w:jc w:val="both"/>
        <w:rPr>
          <w:rFonts w:ascii="Arial" w:eastAsia="맑은 고딕" w:hAnsi="Arial" w:cs="Arial"/>
          <w:lang w:val="en-GB" w:eastAsia="ko-KR"/>
        </w:rPr>
      </w:pPr>
      <w:r w:rsidRPr="005F1DD4">
        <w:rPr>
          <w:rFonts w:ascii="Arial" w:eastAsia="맑은 고딕" w:hAnsi="Arial" w:cs="Arial"/>
          <w:lang w:val="en-GB" w:eastAsia="ko-KR"/>
        </w:rPr>
        <w:t xml:space="preserve">The network can already </w:t>
      </w:r>
      <w:r>
        <w:rPr>
          <w:rFonts w:ascii="Arial" w:eastAsia="맑은 고딕" w:hAnsi="Arial" w:cs="Arial"/>
          <w:lang w:val="en-GB" w:eastAsia="ko-KR"/>
        </w:rPr>
        <w:t>configure</w:t>
      </w:r>
      <w:r w:rsidRPr="005F1DD4">
        <w:rPr>
          <w:rFonts w:ascii="Arial" w:eastAsia="맑은 고딕" w:hAnsi="Arial" w:cs="Arial"/>
          <w:lang w:val="en-GB" w:eastAsia="ko-KR"/>
        </w:rPr>
        <w:t xml:space="preserve"> CPC or CPA together when </w:t>
      </w:r>
      <w:r w:rsidR="00B474E6">
        <w:rPr>
          <w:rFonts w:ascii="Arial" w:eastAsia="맑은 고딕" w:hAnsi="Arial" w:cs="Arial"/>
          <w:lang w:val="en-GB" w:eastAsia="ko-KR"/>
        </w:rPr>
        <w:t>commanding</w:t>
      </w:r>
      <w:r w:rsidRPr="005F1DD4">
        <w:rPr>
          <w:rFonts w:ascii="Arial" w:eastAsia="맑은 고딕" w:hAnsi="Arial" w:cs="Arial"/>
          <w:lang w:val="en-GB" w:eastAsia="ko-KR"/>
        </w:rPr>
        <w:t xml:space="preserve"> </w:t>
      </w:r>
      <w:r w:rsidR="00B474E6">
        <w:rPr>
          <w:rFonts w:ascii="Arial" w:eastAsia="맑은 고딕" w:hAnsi="Arial" w:cs="Arial"/>
          <w:lang w:val="en-GB" w:eastAsia="ko-KR"/>
        </w:rPr>
        <w:t>the legacy handover (i.e. MN mobility) to the UE</w:t>
      </w:r>
      <w:r w:rsidRPr="005F1DD4">
        <w:rPr>
          <w:rFonts w:ascii="Arial" w:eastAsia="맑은 고딕" w:hAnsi="Arial" w:cs="Arial"/>
          <w:lang w:val="en-GB" w:eastAsia="ko-KR"/>
        </w:rPr>
        <w:t xml:space="preserve">. </w:t>
      </w:r>
      <w:r w:rsidR="00B474E6">
        <w:rPr>
          <w:rFonts w:ascii="Arial" w:eastAsia="맑은 고딕" w:hAnsi="Arial" w:cs="Arial"/>
          <w:lang w:val="en-GB" w:eastAsia="ko-KR"/>
        </w:rPr>
        <w:t>Also</w:t>
      </w:r>
      <w:r w:rsidRPr="005F1DD4">
        <w:rPr>
          <w:rFonts w:ascii="Arial" w:eastAsia="맑은 고딕" w:hAnsi="Arial" w:cs="Arial"/>
          <w:lang w:val="en-GB" w:eastAsia="ko-KR"/>
        </w:rPr>
        <w:t xml:space="preserve">, </w:t>
      </w:r>
      <w:r w:rsidR="00B474E6">
        <w:rPr>
          <w:rFonts w:ascii="Arial" w:eastAsia="맑은 고딕" w:hAnsi="Arial" w:cs="Arial"/>
          <w:lang w:val="en-GB" w:eastAsia="ko-KR"/>
        </w:rPr>
        <w:t>RAN2</w:t>
      </w:r>
      <w:r w:rsidRPr="005F1DD4">
        <w:rPr>
          <w:rFonts w:ascii="Arial" w:eastAsia="맑은 고딕" w:hAnsi="Arial" w:cs="Arial"/>
          <w:lang w:val="en-GB" w:eastAsia="ko-KR"/>
        </w:rPr>
        <w:t xml:space="preserve"> is currently under discussion as objective 4 to </w:t>
      </w:r>
      <w:r w:rsidR="00B474E6">
        <w:rPr>
          <w:rFonts w:ascii="Arial" w:eastAsia="맑은 고딕" w:hAnsi="Arial" w:cs="Arial"/>
          <w:lang w:val="en-GB" w:eastAsia="ko-KR"/>
        </w:rPr>
        <w:t>support</w:t>
      </w:r>
      <w:r w:rsidRPr="005F1DD4">
        <w:rPr>
          <w:rFonts w:ascii="Arial" w:eastAsia="맑은 고딕" w:hAnsi="Arial" w:cs="Arial"/>
          <w:lang w:val="en-GB" w:eastAsia="ko-KR"/>
        </w:rPr>
        <w:t xml:space="preserve"> </w:t>
      </w:r>
      <w:r w:rsidR="00B474E6">
        <w:rPr>
          <w:rFonts w:ascii="Arial" w:eastAsia="맑은 고딕" w:hAnsi="Arial" w:cs="Arial"/>
          <w:lang w:val="en-GB" w:eastAsia="ko-KR"/>
        </w:rPr>
        <w:t>CHO</w:t>
      </w:r>
      <w:r w:rsidRPr="005F1DD4">
        <w:rPr>
          <w:rFonts w:ascii="Arial" w:eastAsia="맑은 고딕" w:hAnsi="Arial" w:cs="Arial"/>
          <w:lang w:val="en-GB" w:eastAsia="ko-KR"/>
        </w:rPr>
        <w:t xml:space="preserve"> including CPC or CPA. When Rel-18 WI is completed, </w:t>
      </w:r>
      <w:r w:rsidR="00B474E6">
        <w:rPr>
          <w:rFonts w:ascii="Arial" w:eastAsia="맑은 고딕" w:hAnsi="Arial" w:cs="Arial"/>
          <w:lang w:val="en-GB" w:eastAsia="ko-KR"/>
        </w:rPr>
        <w:t xml:space="preserve">we expect that </w:t>
      </w:r>
      <w:r w:rsidRPr="005F1DD4">
        <w:rPr>
          <w:rFonts w:ascii="Arial" w:eastAsia="맑은 고딕" w:hAnsi="Arial" w:cs="Arial"/>
          <w:lang w:val="en-GB" w:eastAsia="ko-KR"/>
        </w:rPr>
        <w:t xml:space="preserve">the UE can receive CPC or CPA </w:t>
      </w:r>
      <w:r w:rsidR="00B474E6">
        <w:rPr>
          <w:rFonts w:ascii="Arial" w:eastAsia="맑은 고딕" w:hAnsi="Arial" w:cs="Arial"/>
          <w:lang w:val="en-GB" w:eastAsia="ko-KR"/>
        </w:rPr>
        <w:t>configuration</w:t>
      </w:r>
      <w:r w:rsidRPr="005F1DD4">
        <w:rPr>
          <w:rFonts w:ascii="Arial" w:eastAsia="맑은 고딕" w:hAnsi="Arial" w:cs="Arial"/>
          <w:lang w:val="en-GB" w:eastAsia="ko-KR"/>
        </w:rPr>
        <w:t xml:space="preserve"> in all cases </w:t>
      </w:r>
      <w:r w:rsidR="00B474E6">
        <w:rPr>
          <w:rFonts w:ascii="Arial" w:eastAsia="맑은 고딕" w:hAnsi="Arial" w:cs="Arial"/>
          <w:lang w:val="en-GB" w:eastAsia="ko-KR"/>
        </w:rPr>
        <w:t>of</w:t>
      </w:r>
      <w:r w:rsidRPr="005F1DD4">
        <w:rPr>
          <w:rFonts w:ascii="Arial" w:eastAsia="맑은 고딕" w:hAnsi="Arial" w:cs="Arial"/>
          <w:lang w:val="en-GB" w:eastAsia="ko-KR"/>
        </w:rPr>
        <w:t xml:space="preserve"> MN mobility </w:t>
      </w:r>
      <w:r w:rsidR="00B474E6">
        <w:rPr>
          <w:rFonts w:ascii="Arial" w:eastAsia="맑은 고딕" w:hAnsi="Arial" w:cs="Arial"/>
          <w:lang w:val="en-GB" w:eastAsia="ko-KR"/>
        </w:rPr>
        <w:t>scenarios to</w:t>
      </w:r>
      <w:r w:rsidRPr="005F1DD4">
        <w:rPr>
          <w:rFonts w:ascii="Arial" w:eastAsia="맑은 고딕" w:hAnsi="Arial" w:cs="Arial"/>
          <w:lang w:val="en-GB" w:eastAsia="ko-KR"/>
        </w:rPr>
        <w:t xml:space="preserve"> set up DC</w:t>
      </w:r>
      <w:r w:rsidR="00B474E6">
        <w:rPr>
          <w:rFonts w:ascii="Arial" w:eastAsia="맑은 고딕" w:hAnsi="Arial" w:cs="Arial"/>
          <w:lang w:val="en-GB" w:eastAsia="ko-KR"/>
        </w:rPr>
        <w:t xml:space="preserve"> early</w:t>
      </w:r>
      <w:r w:rsidRPr="005F1DD4">
        <w:rPr>
          <w:rFonts w:ascii="Arial" w:eastAsia="맑은 고딕" w:hAnsi="Arial" w:cs="Arial"/>
          <w:lang w:val="en-GB" w:eastAsia="ko-KR"/>
        </w:rPr>
        <w:t xml:space="preserve">. Considering these points, if the network </w:t>
      </w:r>
      <w:r w:rsidR="00B474E6">
        <w:rPr>
          <w:rFonts w:ascii="Arial" w:eastAsia="맑은 고딕" w:hAnsi="Arial" w:cs="Arial"/>
          <w:lang w:val="en-GB" w:eastAsia="ko-KR"/>
        </w:rPr>
        <w:t xml:space="preserve">has </w:t>
      </w:r>
      <w:r w:rsidRPr="005F1DD4">
        <w:rPr>
          <w:rFonts w:ascii="Arial" w:eastAsia="맑은 고딕" w:hAnsi="Arial" w:cs="Arial"/>
          <w:lang w:val="en-GB" w:eastAsia="ko-KR"/>
        </w:rPr>
        <w:t>once provide</w:t>
      </w:r>
      <w:r w:rsidR="00B474E6">
        <w:rPr>
          <w:rFonts w:ascii="Arial" w:eastAsia="맑은 고딕" w:hAnsi="Arial" w:cs="Arial"/>
          <w:lang w:val="en-GB" w:eastAsia="ko-KR"/>
        </w:rPr>
        <w:t>d</w:t>
      </w:r>
      <w:r w:rsidRPr="005F1DD4">
        <w:rPr>
          <w:rFonts w:ascii="Arial" w:eastAsia="맑은 고딕" w:hAnsi="Arial" w:cs="Arial"/>
          <w:lang w:val="en-GB" w:eastAsia="ko-KR"/>
        </w:rPr>
        <w:t xml:space="preserve"> CPA for subsequent conditional mobility, </w:t>
      </w:r>
      <w:r w:rsidR="00B474E6">
        <w:rPr>
          <w:rFonts w:ascii="Arial" w:eastAsia="맑은 고딕" w:hAnsi="Arial" w:cs="Arial"/>
          <w:lang w:val="en-GB" w:eastAsia="ko-KR"/>
        </w:rPr>
        <w:t xml:space="preserve">there is signalling gain because </w:t>
      </w:r>
      <w:r w:rsidRPr="005F1DD4">
        <w:rPr>
          <w:rFonts w:ascii="Arial" w:eastAsia="맑은 고딕" w:hAnsi="Arial" w:cs="Arial"/>
          <w:lang w:val="en-GB" w:eastAsia="ko-KR"/>
        </w:rPr>
        <w:t xml:space="preserve">the UE </w:t>
      </w:r>
      <w:r w:rsidR="00B474E6">
        <w:rPr>
          <w:rFonts w:ascii="Arial" w:eastAsia="맑은 고딕" w:hAnsi="Arial" w:cs="Arial"/>
          <w:lang w:val="en-GB" w:eastAsia="ko-KR"/>
        </w:rPr>
        <w:t xml:space="preserve">doesn’t need to </w:t>
      </w:r>
      <w:r w:rsidRPr="005F1DD4">
        <w:rPr>
          <w:rFonts w:ascii="Arial" w:eastAsia="맑은 고딕" w:hAnsi="Arial" w:cs="Arial"/>
          <w:lang w:val="en-GB" w:eastAsia="ko-KR"/>
        </w:rPr>
        <w:t>receive</w:t>
      </w:r>
      <w:r w:rsidR="00B474E6">
        <w:rPr>
          <w:rFonts w:ascii="Arial" w:eastAsia="맑은 고딕" w:hAnsi="Arial" w:cs="Arial"/>
          <w:lang w:val="en-GB" w:eastAsia="ko-KR"/>
        </w:rPr>
        <w:t xml:space="preserve"> new CPA information</w:t>
      </w:r>
      <w:r w:rsidRPr="005F1DD4">
        <w:rPr>
          <w:rFonts w:ascii="Arial" w:eastAsia="맑은 고딕" w:hAnsi="Arial" w:cs="Arial"/>
          <w:lang w:val="en-GB" w:eastAsia="ko-KR"/>
        </w:rPr>
        <w:t xml:space="preserve"> which is highly likely to be compo</w:t>
      </w:r>
      <w:r w:rsidR="00B474E6">
        <w:rPr>
          <w:rFonts w:ascii="Arial" w:eastAsia="맑은 고딕" w:hAnsi="Arial" w:cs="Arial"/>
          <w:lang w:val="en-GB" w:eastAsia="ko-KR"/>
        </w:rPr>
        <w:t>sed of the same candidate cells</w:t>
      </w:r>
      <w:r w:rsidRPr="005F1DD4">
        <w:rPr>
          <w:rFonts w:ascii="Arial" w:eastAsia="맑은 고딕" w:hAnsi="Arial" w:cs="Arial"/>
          <w:lang w:val="en-GB" w:eastAsia="ko-KR"/>
        </w:rPr>
        <w:t xml:space="preserve"> </w:t>
      </w:r>
      <w:r w:rsidR="00B474E6">
        <w:rPr>
          <w:rFonts w:ascii="Arial" w:eastAsia="맑은 고딕" w:hAnsi="Arial" w:cs="Arial"/>
          <w:lang w:val="en-GB" w:eastAsia="ko-KR"/>
        </w:rPr>
        <w:t>whenever</w:t>
      </w:r>
      <w:r w:rsidRPr="005F1DD4">
        <w:rPr>
          <w:rFonts w:ascii="Arial" w:eastAsia="맑은 고딕" w:hAnsi="Arial" w:cs="Arial"/>
          <w:lang w:val="en-GB" w:eastAsia="ko-KR"/>
        </w:rPr>
        <w:t xml:space="preserve"> </w:t>
      </w:r>
      <w:r w:rsidR="00B474E6">
        <w:rPr>
          <w:rFonts w:ascii="Arial" w:eastAsia="맑은 고딕" w:hAnsi="Arial" w:cs="Arial"/>
          <w:lang w:val="en-GB" w:eastAsia="ko-KR"/>
        </w:rPr>
        <w:t xml:space="preserve">performing </w:t>
      </w:r>
      <w:r w:rsidRPr="005F1DD4">
        <w:rPr>
          <w:rFonts w:ascii="Arial" w:eastAsia="맑은 고딕" w:hAnsi="Arial" w:cs="Arial"/>
          <w:lang w:val="en-GB" w:eastAsia="ko-KR"/>
        </w:rPr>
        <w:t>MN mobility</w:t>
      </w:r>
      <w:r w:rsidR="00B474E6">
        <w:rPr>
          <w:rFonts w:ascii="Arial" w:eastAsia="맑은 고딕" w:hAnsi="Arial" w:cs="Arial"/>
          <w:lang w:val="en-GB" w:eastAsia="ko-KR"/>
        </w:rPr>
        <w:t>.</w:t>
      </w:r>
      <w:r w:rsidRPr="005F1DD4">
        <w:rPr>
          <w:rFonts w:ascii="Arial" w:eastAsia="맑은 고딕" w:hAnsi="Arial" w:cs="Arial"/>
          <w:lang w:val="en-GB" w:eastAsia="ko-KR"/>
        </w:rPr>
        <w:t xml:space="preserve"> </w:t>
      </w:r>
    </w:p>
    <w:p w14:paraId="71653E9F" w14:textId="77777777" w:rsidR="00AE72C6" w:rsidRDefault="00AE72C6" w:rsidP="005F1DD4">
      <w:pPr>
        <w:spacing w:before="120" w:after="120"/>
        <w:jc w:val="both"/>
        <w:rPr>
          <w:rFonts w:ascii="Arial" w:eastAsia="맑은 고딕" w:hAnsi="Arial" w:cs="Arial"/>
          <w:lang w:val="en-GB" w:eastAsia="ko-KR"/>
        </w:rPr>
      </w:pPr>
    </w:p>
    <w:p w14:paraId="7391ADC8" w14:textId="270A2BEC" w:rsidR="005F1DD4" w:rsidRDefault="005F1DD4" w:rsidP="005F1DD4">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 xml:space="preserve">If the UE can maintain </w:t>
      </w:r>
      <w:r>
        <w:rPr>
          <w:rFonts w:ascii="Arial" w:eastAsia="맑은 고딕" w:hAnsi="Arial" w:cs="Arial" w:hint="eastAsia"/>
          <w:lang w:val="en-GB" w:eastAsia="ko-KR"/>
        </w:rPr>
        <w:t>CPA for</w:t>
      </w:r>
      <w:r>
        <w:rPr>
          <w:rFonts w:ascii="Arial" w:eastAsia="맑은 고딕" w:hAnsi="Arial" w:cs="Arial"/>
          <w:lang w:val="en-GB" w:eastAsia="ko-KR"/>
        </w:rPr>
        <w:t xml:space="preserve"> the subsequent conditional mobility, the UE may perform SCG re-activation w/o the network command based on the candidate CGs when SCG failure is declared. In this case, the UE can prevent S-RLF or can reduce the recovery time for waiting for the network signalling. Note that t</w:t>
      </w:r>
      <w:r w:rsidRPr="005F1DD4">
        <w:rPr>
          <w:rFonts w:ascii="Arial" w:eastAsia="맑은 고딕" w:hAnsi="Arial" w:cs="Arial"/>
          <w:lang w:val="en-GB" w:eastAsia="ko-KR"/>
        </w:rPr>
        <w:t>he UE cannot use the execution condition for CPC due to SCG failure</w:t>
      </w:r>
      <w:r>
        <w:rPr>
          <w:rFonts w:ascii="Arial" w:eastAsia="맑은 고딕" w:hAnsi="Arial" w:cs="Arial"/>
          <w:lang w:val="en-GB" w:eastAsia="ko-KR"/>
        </w:rPr>
        <w:t xml:space="preserve"> (there is no available serving </w:t>
      </w:r>
      <w:proofErr w:type="spellStart"/>
      <w:r>
        <w:rPr>
          <w:rFonts w:ascii="Arial" w:eastAsia="맑은 고딕" w:hAnsi="Arial" w:cs="Arial"/>
          <w:lang w:val="en-GB" w:eastAsia="ko-KR"/>
        </w:rPr>
        <w:t>sPCell</w:t>
      </w:r>
      <w:proofErr w:type="spellEnd"/>
      <w:r>
        <w:rPr>
          <w:rFonts w:ascii="Arial" w:eastAsia="맑은 고딕" w:hAnsi="Arial" w:cs="Arial"/>
          <w:lang w:val="en-GB" w:eastAsia="ko-KR"/>
        </w:rPr>
        <w:t xml:space="preserve"> in this case)</w:t>
      </w:r>
      <w:r w:rsidRPr="005F1DD4">
        <w:rPr>
          <w:rFonts w:ascii="Arial" w:eastAsia="맑은 고딕" w:hAnsi="Arial" w:cs="Arial"/>
          <w:lang w:val="en-GB" w:eastAsia="ko-KR"/>
        </w:rPr>
        <w:t>, so in this case, the execution condition for CPA is required.</w:t>
      </w:r>
      <w:r>
        <w:rPr>
          <w:rFonts w:ascii="Arial" w:eastAsia="맑은 고딕" w:hAnsi="Arial" w:cs="Arial"/>
          <w:lang w:val="en-GB" w:eastAsia="ko-KR"/>
        </w:rPr>
        <w:t xml:space="preserve"> </w:t>
      </w:r>
    </w:p>
    <w:p w14:paraId="542045BC" w14:textId="77777777" w:rsidR="00AE72C6" w:rsidRDefault="00AE72C6" w:rsidP="00314940">
      <w:pPr>
        <w:spacing w:before="120" w:after="120"/>
        <w:jc w:val="both"/>
        <w:rPr>
          <w:rFonts w:ascii="Arial" w:eastAsia="맑은 고딕" w:hAnsi="Arial" w:cs="Arial"/>
          <w:lang w:val="en-GB" w:eastAsia="ko-KR"/>
        </w:rPr>
      </w:pPr>
    </w:p>
    <w:p w14:paraId="0383769C" w14:textId="22EAFA95" w:rsidR="005F1DD4" w:rsidRPr="006045DC" w:rsidRDefault="005F1DD4" w:rsidP="00314940">
      <w:pPr>
        <w:spacing w:before="120" w:after="120"/>
        <w:jc w:val="both"/>
        <w:rPr>
          <w:rFonts w:ascii="Arial" w:eastAsia="맑은 고딕" w:hAnsi="Arial" w:cs="Arial"/>
          <w:lang w:val="en-GB" w:eastAsia="ko-KR"/>
        </w:rPr>
      </w:pPr>
      <w:r w:rsidRPr="005F1DD4">
        <w:rPr>
          <w:rFonts w:ascii="Arial" w:eastAsia="맑은 고딕" w:hAnsi="Arial" w:cs="Arial"/>
          <w:lang w:val="en-GB" w:eastAsia="ko-KR"/>
        </w:rPr>
        <w:t xml:space="preserve">Because of </w:t>
      </w:r>
      <w:r>
        <w:rPr>
          <w:rFonts w:ascii="Arial" w:eastAsia="맑은 고딕" w:hAnsi="Arial" w:cs="Arial"/>
          <w:lang w:val="en-GB" w:eastAsia="ko-KR"/>
        </w:rPr>
        <w:t>the above</w:t>
      </w:r>
      <w:r w:rsidRPr="005F1DD4">
        <w:rPr>
          <w:rFonts w:ascii="Arial" w:eastAsia="맑은 고딕" w:hAnsi="Arial" w:cs="Arial"/>
          <w:lang w:val="en-GB" w:eastAsia="ko-KR"/>
        </w:rPr>
        <w:t xml:space="preserve"> </w:t>
      </w:r>
      <w:r>
        <w:rPr>
          <w:rFonts w:ascii="Arial" w:eastAsia="맑은 고딕" w:hAnsi="Arial" w:cs="Arial"/>
          <w:lang w:val="en-GB" w:eastAsia="ko-KR"/>
        </w:rPr>
        <w:t>gains</w:t>
      </w:r>
      <w:r w:rsidRPr="005F1DD4">
        <w:rPr>
          <w:rFonts w:ascii="Arial" w:eastAsia="맑은 고딕" w:hAnsi="Arial" w:cs="Arial"/>
          <w:lang w:val="en-GB" w:eastAsia="ko-KR"/>
        </w:rPr>
        <w:t xml:space="preserve">, we </w:t>
      </w:r>
      <w:r>
        <w:rPr>
          <w:rFonts w:ascii="Arial" w:eastAsia="맑은 고딕" w:hAnsi="Arial" w:cs="Arial"/>
          <w:lang w:val="en-GB" w:eastAsia="ko-KR"/>
        </w:rPr>
        <w:t>propose the following</w:t>
      </w:r>
      <w:r w:rsidRPr="005F1DD4">
        <w:rPr>
          <w:rFonts w:ascii="Arial" w:eastAsia="맑은 고딕" w:hAnsi="Arial" w:cs="Arial"/>
          <w:lang w:val="en-GB" w:eastAsia="ko-KR"/>
        </w:rPr>
        <w:t>:</w:t>
      </w:r>
    </w:p>
    <w:p w14:paraId="003C249D" w14:textId="715989C6" w:rsidR="00314940" w:rsidRPr="001F4FBF" w:rsidRDefault="00314940" w:rsidP="00314940">
      <w:pPr>
        <w:spacing w:before="120" w:after="120"/>
        <w:jc w:val="both"/>
        <w:rPr>
          <w:rFonts w:ascii="Arial" w:eastAsiaTheme="minorEastAsia" w:hAnsi="Arial" w:cs="Arial"/>
          <w:b/>
          <w:bCs/>
          <w:lang w:val="en-GB"/>
        </w:rPr>
      </w:pPr>
      <w:r w:rsidRPr="001F4FBF">
        <w:rPr>
          <w:rFonts w:ascii="Arial" w:eastAsiaTheme="minorEastAsia" w:hAnsi="Arial" w:cs="Arial"/>
          <w:b/>
          <w:bCs/>
          <w:lang w:val="en-GB"/>
        </w:rPr>
        <w:t>Proposal 1.</w:t>
      </w:r>
      <w:r>
        <w:rPr>
          <w:rFonts w:ascii="Arial" w:eastAsiaTheme="minorEastAsia" w:hAnsi="Arial" w:cs="Arial"/>
          <w:b/>
          <w:bCs/>
          <w:lang w:val="en-GB"/>
        </w:rPr>
        <w:tab/>
      </w:r>
      <w:r w:rsidRPr="001F4FBF">
        <w:rPr>
          <w:rFonts w:ascii="Arial" w:eastAsiaTheme="minorEastAsia" w:hAnsi="Arial" w:cs="Arial"/>
          <w:b/>
          <w:bCs/>
          <w:lang w:val="en-GB"/>
        </w:rPr>
        <w:t xml:space="preserve">The UE is allowed to perform the </w:t>
      </w:r>
      <w:r w:rsidR="00B474E6">
        <w:rPr>
          <w:rFonts w:ascii="Arial" w:eastAsiaTheme="minorEastAsia" w:hAnsi="Arial" w:cs="Arial"/>
          <w:b/>
          <w:bCs/>
          <w:lang w:val="en-GB"/>
        </w:rPr>
        <w:t xml:space="preserve">subsequent conditional mobility based on </w:t>
      </w:r>
      <w:r w:rsidRPr="001F4FBF">
        <w:rPr>
          <w:rFonts w:ascii="Arial" w:eastAsiaTheme="minorEastAsia" w:hAnsi="Arial" w:cs="Arial"/>
          <w:b/>
          <w:bCs/>
          <w:lang w:val="en-GB"/>
        </w:rPr>
        <w:t>CPA.</w:t>
      </w:r>
    </w:p>
    <w:p w14:paraId="1B3FF8E5" w14:textId="77777777" w:rsidR="00314940" w:rsidRDefault="00314940" w:rsidP="00D71FD2">
      <w:pPr>
        <w:spacing w:before="120" w:after="120"/>
        <w:jc w:val="both"/>
        <w:rPr>
          <w:rFonts w:ascii="Arial" w:eastAsia="맑은 고딕" w:hAnsi="Arial" w:cs="Arial"/>
          <w:lang w:val="en-GB" w:eastAsia="ko-KR"/>
        </w:rPr>
      </w:pPr>
    </w:p>
    <w:p w14:paraId="14EB799F" w14:textId="24B61564" w:rsidR="00D071C4" w:rsidRDefault="00D071C4" w:rsidP="00D071C4">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 xml:space="preserve">During maintaining the mobility </w:t>
      </w:r>
      <w:r w:rsidR="00F60142">
        <w:rPr>
          <w:rFonts w:ascii="Arial" w:eastAsia="맑은 고딕" w:hAnsi="Arial" w:cs="Arial"/>
          <w:lang w:val="en-GB" w:eastAsia="ko-KR"/>
        </w:rPr>
        <w:t>configuration</w:t>
      </w:r>
      <w:r w:rsidRPr="002C58A6">
        <w:rPr>
          <w:rFonts w:ascii="Arial" w:eastAsia="맑은 고딕" w:hAnsi="Arial" w:cs="Arial"/>
          <w:lang w:val="en-GB" w:eastAsia="ko-KR"/>
        </w:rPr>
        <w:t xml:space="preserve"> for the selective CG activation, we think the network can be able to modify the list of candidate CGs if needed. This is </w:t>
      </w:r>
      <w:r>
        <w:rPr>
          <w:rFonts w:ascii="Arial" w:eastAsia="맑은 고딕" w:hAnsi="Arial" w:cs="Arial"/>
          <w:lang w:val="en-GB" w:eastAsia="ko-KR"/>
        </w:rPr>
        <w:t xml:space="preserve">the </w:t>
      </w:r>
      <w:r w:rsidRPr="002C58A6">
        <w:rPr>
          <w:rFonts w:ascii="Arial" w:eastAsia="맑은 고딕" w:hAnsi="Arial" w:cs="Arial"/>
          <w:lang w:val="en-GB" w:eastAsia="ko-KR"/>
        </w:rPr>
        <w:t xml:space="preserve">same approach </w:t>
      </w:r>
      <w:r>
        <w:rPr>
          <w:rFonts w:ascii="Arial" w:eastAsia="맑은 고딕" w:hAnsi="Arial" w:cs="Arial"/>
          <w:lang w:val="en-GB" w:eastAsia="ko-KR"/>
        </w:rPr>
        <w:t>as</w:t>
      </w:r>
      <w:r w:rsidRPr="002C58A6">
        <w:rPr>
          <w:rFonts w:ascii="Arial" w:eastAsia="맑은 고딕" w:hAnsi="Arial" w:cs="Arial"/>
          <w:lang w:val="en-GB" w:eastAsia="ko-KR"/>
        </w:rPr>
        <w:t xml:space="preserve"> the legacy conditional reconfiguration handling and generally this support more flexibility to the resource handling from the network perspective by removal and addition of the candidate CGs.</w:t>
      </w:r>
    </w:p>
    <w:p w14:paraId="75200D64" w14:textId="77777777" w:rsidR="00AE72C6" w:rsidRDefault="00AE72C6" w:rsidP="00D071C4">
      <w:pPr>
        <w:spacing w:before="120" w:after="120"/>
        <w:jc w:val="both"/>
        <w:rPr>
          <w:rFonts w:ascii="Arial" w:eastAsia="맑은 고딕" w:hAnsi="Arial" w:cs="Arial"/>
          <w:lang w:val="en-GB" w:eastAsia="ko-KR"/>
        </w:rPr>
      </w:pPr>
    </w:p>
    <w:p w14:paraId="28A57904" w14:textId="7DDC040C" w:rsidR="00D071C4" w:rsidRDefault="00D071C4" w:rsidP="00D071C4">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Also, </w:t>
      </w:r>
      <w:r>
        <w:rPr>
          <w:rFonts w:ascii="Arial" w:eastAsia="맑은 고딕" w:hAnsi="Arial" w:cs="Arial"/>
          <w:lang w:val="en-GB" w:eastAsia="ko-KR"/>
        </w:rPr>
        <w:t>t</w:t>
      </w:r>
      <w:r w:rsidRPr="002C58A6">
        <w:rPr>
          <w:rFonts w:ascii="Arial" w:eastAsia="맑은 고딕" w:hAnsi="Arial" w:cs="Arial"/>
          <w:lang w:val="en-GB" w:eastAsia="ko-KR"/>
        </w:rPr>
        <w:t xml:space="preserve">his objective </w:t>
      </w:r>
      <w:r>
        <w:rPr>
          <w:rFonts w:ascii="Arial" w:eastAsia="맑은 고딕" w:hAnsi="Arial" w:cs="Arial"/>
          <w:lang w:val="en-GB" w:eastAsia="ko-KR"/>
        </w:rPr>
        <w:t>is saying</w:t>
      </w:r>
      <w:r w:rsidRPr="002C58A6">
        <w:rPr>
          <w:rFonts w:ascii="Arial" w:eastAsia="맑은 고딕" w:hAnsi="Arial" w:cs="Arial"/>
          <w:lang w:val="en-GB" w:eastAsia="ko-KR"/>
        </w:rPr>
        <w:t xml:space="preserve"> that </w:t>
      </w:r>
      <w:r>
        <w:rPr>
          <w:rFonts w:ascii="Arial" w:eastAsia="맑은 고딕" w:hAnsi="Arial" w:cs="Arial"/>
          <w:lang w:val="en-GB" w:eastAsia="ko-KR"/>
        </w:rPr>
        <w:t>the network</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should support the </w:t>
      </w:r>
      <w:r w:rsidRPr="002C58A6">
        <w:rPr>
          <w:rFonts w:ascii="Arial" w:eastAsia="맑은 고딕" w:hAnsi="Arial" w:cs="Arial"/>
          <w:lang w:val="en-GB" w:eastAsia="ko-KR"/>
        </w:rPr>
        <w:t>provi</w:t>
      </w:r>
      <w:r>
        <w:rPr>
          <w:rFonts w:ascii="Arial" w:eastAsia="맑은 고딕" w:hAnsi="Arial" w:cs="Arial"/>
          <w:lang w:val="en-GB" w:eastAsia="ko-KR"/>
        </w:rPr>
        <w:t>sion of</w:t>
      </w:r>
      <w:r w:rsidRPr="002C58A6">
        <w:rPr>
          <w:rFonts w:ascii="Arial" w:eastAsia="맑은 고딕" w:hAnsi="Arial" w:cs="Arial"/>
          <w:lang w:val="en-GB" w:eastAsia="ko-KR"/>
        </w:rPr>
        <w:t xml:space="preserve"> </w:t>
      </w:r>
      <w:r>
        <w:rPr>
          <w:rFonts w:ascii="Arial" w:eastAsia="맑은 고딕" w:hAnsi="Arial" w:cs="Arial"/>
          <w:lang w:val="en-GB" w:eastAsia="ko-KR"/>
        </w:rPr>
        <w:t>the</w:t>
      </w:r>
      <w:r w:rsidRPr="002C58A6">
        <w:rPr>
          <w:rFonts w:ascii="Arial" w:eastAsia="맑은 고딕" w:hAnsi="Arial" w:cs="Arial"/>
          <w:lang w:val="en-GB" w:eastAsia="ko-KR"/>
        </w:rPr>
        <w:t xml:space="preserve"> mobility information</w:t>
      </w:r>
      <w:r>
        <w:rPr>
          <w:rFonts w:ascii="Arial" w:eastAsia="맑은 고딕" w:hAnsi="Arial" w:cs="Arial"/>
          <w:lang w:val="en-GB" w:eastAsia="ko-KR"/>
        </w:rPr>
        <w:t xml:space="preserve"> which can be used after mobility </w:t>
      </w:r>
      <w:r w:rsidRPr="002C58A6">
        <w:rPr>
          <w:rFonts w:ascii="Arial" w:eastAsia="맑은 고딕" w:hAnsi="Arial" w:cs="Arial"/>
          <w:lang w:val="en-GB" w:eastAsia="ko-KR"/>
        </w:rPr>
        <w:t>without reconfiguration and re-initiation</w:t>
      </w:r>
      <w:r>
        <w:rPr>
          <w:rFonts w:ascii="Arial" w:eastAsia="맑은 고딕" w:hAnsi="Arial" w:cs="Arial"/>
          <w:lang w:val="en-GB" w:eastAsia="ko-KR"/>
        </w:rPr>
        <w:t xml:space="preserve"> of mobility procedure</w:t>
      </w:r>
      <w:r w:rsidRPr="002C58A6">
        <w:rPr>
          <w:rFonts w:ascii="Arial" w:eastAsia="맑은 고딕" w:hAnsi="Arial" w:cs="Arial"/>
          <w:lang w:val="en-GB" w:eastAsia="ko-KR"/>
        </w:rPr>
        <w:t xml:space="preserve">. However, in most mobility scenarios, there </w:t>
      </w:r>
      <w:r>
        <w:rPr>
          <w:rFonts w:ascii="Arial" w:eastAsia="맑은 고딕" w:hAnsi="Arial" w:cs="Arial"/>
          <w:lang w:val="en-GB" w:eastAsia="ko-KR"/>
        </w:rPr>
        <w:t>is</w:t>
      </w:r>
      <w:r w:rsidRPr="002C58A6">
        <w:rPr>
          <w:rFonts w:ascii="Arial" w:eastAsia="맑은 고딕" w:hAnsi="Arial" w:cs="Arial"/>
          <w:lang w:val="en-GB" w:eastAsia="ko-KR"/>
        </w:rPr>
        <w:t xml:space="preserve"> </w:t>
      </w:r>
      <w:r>
        <w:rPr>
          <w:rFonts w:ascii="Arial" w:eastAsia="맑은 고딕" w:hAnsi="Arial" w:cs="Arial"/>
          <w:lang w:val="en-GB" w:eastAsia="ko-KR"/>
        </w:rPr>
        <w:t>information</w:t>
      </w:r>
      <w:r w:rsidRPr="002C58A6">
        <w:rPr>
          <w:rFonts w:ascii="Arial" w:eastAsia="맑은 고딕" w:hAnsi="Arial" w:cs="Arial"/>
          <w:lang w:val="en-GB" w:eastAsia="ko-KR"/>
        </w:rPr>
        <w:t xml:space="preserve"> to be updated </w:t>
      </w:r>
      <w:r>
        <w:rPr>
          <w:rFonts w:ascii="Arial" w:eastAsia="맑은 고딕" w:hAnsi="Arial" w:cs="Arial"/>
          <w:lang w:val="en-GB" w:eastAsia="ko-KR"/>
        </w:rPr>
        <w:t>for</w:t>
      </w:r>
      <w:r w:rsidRPr="002C58A6">
        <w:rPr>
          <w:rFonts w:ascii="Arial" w:eastAsia="맑은 고딕" w:hAnsi="Arial" w:cs="Arial"/>
          <w:lang w:val="en-GB" w:eastAsia="ko-KR"/>
        </w:rPr>
        <w:t xml:space="preserve"> the target cell. A typical example is security information, and the remaining candidate CGs </w:t>
      </w:r>
      <w:r>
        <w:rPr>
          <w:rFonts w:ascii="Arial" w:eastAsia="맑은 고딕" w:hAnsi="Arial" w:cs="Arial"/>
          <w:lang w:val="en-GB" w:eastAsia="ko-KR"/>
        </w:rPr>
        <w:t>to be maintained</w:t>
      </w:r>
      <w:r w:rsidRPr="002C58A6">
        <w:rPr>
          <w:rFonts w:ascii="Arial" w:eastAsia="맑은 고딕" w:hAnsi="Arial" w:cs="Arial"/>
          <w:lang w:val="en-GB" w:eastAsia="ko-KR"/>
        </w:rPr>
        <w:t xml:space="preserve"> may require security update</w:t>
      </w:r>
      <w:r>
        <w:rPr>
          <w:rFonts w:ascii="Arial" w:eastAsia="맑은 고딕" w:hAnsi="Arial" w:cs="Arial"/>
          <w:lang w:val="en-GB" w:eastAsia="ko-KR"/>
        </w:rPr>
        <w:t>s</w:t>
      </w:r>
      <w:r w:rsidRPr="002C58A6">
        <w:rPr>
          <w:rFonts w:ascii="Arial" w:eastAsia="맑은 고딕" w:hAnsi="Arial" w:cs="Arial"/>
          <w:lang w:val="en-GB" w:eastAsia="ko-KR"/>
        </w:rPr>
        <w:t xml:space="preserve"> </w:t>
      </w:r>
      <w:r>
        <w:rPr>
          <w:rFonts w:ascii="Arial" w:eastAsia="맑은 고딕" w:hAnsi="Arial" w:cs="Arial"/>
          <w:lang w:val="en-GB" w:eastAsia="ko-KR"/>
        </w:rPr>
        <w:t>to be compatible with</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the </w:t>
      </w:r>
      <w:r w:rsidRPr="002C58A6">
        <w:rPr>
          <w:rFonts w:ascii="Arial" w:eastAsia="맑은 고딕" w:hAnsi="Arial" w:cs="Arial"/>
          <w:lang w:val="en-GB" w:eastAsia="ko-KR"/>
        </w:rPr>
        <w:t xml:space="preserve">new target CG. Otherwise, </w:t>
      </w:r>
      <w:r>
        <w:rPr>
          <w:rFonts w:ascii="Arial" w:eastAsia="맑은 고딕" w:hAnsi="Arial" w:cs="Arial"/>
          <w:lang w:val="en-GB" w:eastAsia="ko-KR"/>
        </w:rPr>
        <w:t>selective CG activation</w:t>
      </w:r>
      <w:r w:rsidRPr="002C58A6">
        <w:rPr>
          <w:rFonts w:ascii="Arial" w:eastAsia="맑은 고딕" w:hAnsi="Arial" w:cs="Arial"/>
          <w:lang w:val="en-GB" w:eastAsia="ko-KR"/>
        </w:rPr>
        <w:t xml:space="preserve"> is inevitably supported only in very limited scenarios such as intra</w:t>
      </w:r>
      <w:r>
        <w:rPr>
          <w:rFonts w:ascii="Arial" w:eastAsia="맑은 고딕" w:hAnsi="Arial" w:cs="Arial"/>
          <w:lang w:val="en-GB" w:eastAsia="ko-KR"/>
        </w:rPr>
        <w:t>-</w:t>
      </w:r>
      <w:r w:rsidRPr="002C58A6">
        <w:rPr>
          <w:rFonts w:ascii="Arial" w:eastAsia="맑은 고딕" w:hAnsi="Arial" w:cs="Arial"/>
          <w:lang w:val="en-GB" w:eastAsia="ko-KR"/>
        </w:rPr>
        <w:t xml:space="preserve">SN mobility. </w:t>
      </w:r>
    </w:p>
    <w:p w14:paraId="69AEBC32" w14:textId="77777777" w:rsidR="00AE72C6" w:rsidRDefault="00AE72C6" w:rsidP="00D071C4">
      <w:pPr>
        <w:spacing w:before="120" w:after="120"/>
        <w:jc w:val="both"/>
        <w:rPr>
          <w:rFonts w:ascii="Arial" w:eastAsia="맑은 고딕" w:hAnsi="Arial" w:cs="Arial"/>
          <w:lang w:val="en-GB" w:eastAsia="ko-KR"/>
        </w:rPr>
      </w:pPr>
    </w:p>
    <w:p w14:paraId="6F206764" w14:textId="77777777" w:rsidR="00D071C4" w:rsidRDefault="00D071C4" w:rsidP="00D071C4">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Th</w:t>
      </w:r>
      <w:r>
        <w:rPr>
          <w:rFonts w:ascii="Arial" w:eastAsia="맑은 고딕" w:hAnsi="Arial" w:cs="Arial"/>
          <w:lang w:val="en-GB" w:eastAsia="ko-KR"/>
        </w:rPr>
        <w:t>us</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considering these points, </w:t>
      </w:r>
      <w:r w:rsidRPr="002C58A6">
        <w:rPr>
          <w:rFonts w:ascii="Arial" w:eastAsia="맑은 고딕" w:hAnsi="Arial" w:cs="Arial"/>
          <w:lang w:val="en-GB" w:eastAsia="ko-KR"/>
        </w:rPr>
        <w:t xml:space="preserve">we think that the network should be </w:t>
      </w:r>
      <w:r>
        <w:rPr>
          <w:rFonts w:ascii="Arial" w:eastAsia="맑은 고딕" w:hAnsi="Arial" w:cs="Arial"/>
          <w:lang w:val="en-GB" w:eastAsia="ko-KR"/>
        </w:rPr>
        <w:t xml:space="preserve">also </w:t>
      </w:r>
      <w:r w:rsidRPr="002C58A6">
        <w:rPr>
          <w:rFonts w:ascii="Arial" w:eastAsia="맑은 고딕" w:hAnsi="Arial" w:cs="Arial"/>
          <w:lang w:val="en-GB" w:eastAsia="ko-KR"/>
        </w:rPr>
        <w:t xml:space="preserve">able to provide modifications for candidate CGs for selective CG activation whenever </w:t>
      </w:r>
      <w:r>
        <w:rPr>
          <w:rFonts w:ascii="Arial" w:eastAsia="맑은 고딕" w:hAnsi="Arial" w:cs="Arial"/>
          <w:lang w:val="en-GB" w:eastAsia="ko-KR"/>
        </w:rPr>
        <w:t xml:space="preserve">performing </w:t>
      </w:r>
      <w:r w:rsidRPr="002C58A6">
        <w:rPr>
          <w:rFonts w:ascii="Arial" w:eastAsia="맑은 고딕" w:hAnsi="Arial" w:cs="Arial"/>
          <w:lang w:val="en-GB" w:eastAsia="ko-KR"/>
        </w:rPr>
        <w:t>each mobility.</w:t>
      </w:r>
      <w:r>
        <w:rPr>
          <w:rFonts w:ascii="Arial" w:eastAsia="맑은 고딕" w:hAnsi="Arial" w:cs="Arial"/>
          <w:lang w:val="en-GB" w:eastAsia="ko-KR"/>
        </w:rPr>
        <w:t xml:space="preserve"> </w:t>
      </w:r>
      <w:r w:rsidRPr="002C58A6">
        <w:rPr>
          <w:rFonts w:ascii="Arial" w:eastAsia="맑은 고딕" w:hAnsi="Arial" w:cs="Arial"/>
          <w:lang w:val="en-GB" w:eastAsia="ko-KR"/>
        </w:rPr>
        <w:t>The modification can of course be provided in advance</w:t>
      </w:r>
      <w:r>
        <w:rPr>
          <w:rFonts w:ascii="Arial" w:eastAsia="맑은 고딕" w:hAnsi="Arial" w:cs="Arial"/>
          <w:lang w:val="en-GB" w:eastAsia="ko-KR"/>
        </w:rPr>
        <w:t>, i.e. before performing mobility</w:t>
      </w:r>
      <w:r w:rsidRPr="002C58A6">
        <w:rPr>
          <w:rFonts w:ascii="Arial" w:eastAsia="맑은 고딕" w:hAnsi="Arial" w:cs="Arial"/>
          <w:lang w:val="en-GB" w:eastAsia="ko-KR"/>
        </w:rPr>
        <w:t>.</w:t>
      </w:r>
    </w:p>
    <w:p w14:paraId="492B5878" w14:textId="7F4956DC" w:rsidR="00D071C4" w:rsidRDefault="00D071C4" w:rsidP="00D071C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F60142">
        <w:rPr>
          <w:rFonts w:ascii="Arial" w:eastAsiaTheme="minorEastAsia" w:hAnsi="Arial" w:cs="Arial"/>
          <w:b/>
          <w:bCs/>
          <w:lang w:val="en-GB"/>
        </w:rPr>
        <w:t>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w:t>
      </w:r>
      <w:r w:rsidRPr="009D26A6">
        <w:rPr>
          <w:rFonts w:ascii="Arial" w:eastAsiaTheme="minorEastAsia" w:hAnsi="Arial" w:cs="Arial"/>
          <w:b/>
          <w:bCs/>
          <w:lang w:val="en-GB"/>
        </w:rPr>
        <w:t xml:space="preserve"> </w:t>
      </w:r>
      <w:r>
        <w:rPr>
          <w:rFonts w:ascii="Arial" w:eastAsiaTheme="minorEastAsia" w:hAnsi="Arial" w:cs="Arial"/>
          <w:b/>
          <w:bCs/>
          <w:lang w:val="en-GB"/>
        </w:rPr>
        <w:t>provides</w:t>
      </w:r>
      <w:r w:rsidRPr="009D26A6">
        <w:rPr>
          <w:rFonts w:ascii="Arial" w:eastAsiaTheme="minorEastAsia" w:hAnsi="Arial" w:cs="Arial"/>
          <w:b/>
          <w:bCs/>
          <w:lang w:val="en-GB"/>
        </w:rPr>
        <w:t xml:space="preserve"> a modification for </w:t>
      </w:r>
      <w:r>
        <w:rPr>
          <w:rFonts w:ascii="Arial" w:eastAsiaTheme="minorEastAsia" w:hAnsi="Arial" w:cs="Arial"/>
          <w:b/>
          <w:bCs/>
          <w:lang w:val="en-GB"/>
        </w:rPr>
        <w:t>the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before or </w:t>
      </w:r>
      <w:r w:rsidRPr="009D26A6">
        <w:rPr>
          <w:rFonts w:ascii="Arial" w:eastAsiaTheme="minorEastAsia" w:hAnsi="Arial" w:cs="Arial"/>
          <w:b/>
          <w:bCs/>
          <w:lang w:val="en-GB"/>
        </w:rPr>
        <w:t>when performing mobility.</w:t>
      </w:r>
    </w:p>
    <w:p w14:paraId="7A389BA1" w14:textId="77777777" w:rsidR="00D071C4" w:rsidRDefault="00D071C4" w:rsidP="00D71FD2">
      <w:pPr>
        <w:spacing w:before="120" w:after="120"/>
        <w:jc w:val="both"/>
        <w:rPr>
          <w:rFonts w:ascii="Arial" w:eastAsia="맑은 고딕" w:hAnsi="Arial" w:cs="Arial"/>
          <w:lang w:val="en-GB" w:eastAsia="ko-KR"/>
        </w:rPr>
      </w:pPr>
    </w:p>
    <w:p w14:paraId="0F79D504" w14:textId="5D16564C" w:rsidR="00296B3B" w:rsidRDefault="00F379F4"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The n</w:t>
      </w:r>
      <w:r w:rsidR="000E1DF8">
        <w:rPr>
          <w:rFonts w:ascii="Arial" w:eastAsia="맑은 고딕" w:hAnsi="Arial" w:cs="Arial" w:hint="eastAsia"/>
          <w:lang w:val="en-GB" w:eastAsia="ko-KR"/>
        </w:rPr>
        <w:t xml:space="preserve">ext </w:t>
      </w:r>
      <w:r w:rsidR="000E1DF8">
        <w:rPr>
          <w:rFonts w:ascii="Arial" w:eastAsia="맑은 고딕" w:hAnsi="Arial" w:cs="Arial"/>
          <w:lang w:val="en-GB" w:eastAsia="ko-KR"/>
        </w:rPr>
        <w:t xml:space="preserve">issue is </w:t>
      </w:r>
      <w:r w:rsidR="00296B3B">
        <w:rPr>
          <w:rFonts w:ascii="Arial" w:eastAsia="맑은 고딕" w:hAnsi="Arial" w:cs="Arial"/>
          <w:lang w:val="en-GB" w:eastAsia="ko-KR"/>
        </w:rPr>
        <w:t xml:space="preserve">about delta configuration. </w:t>
      </w:r>
      <w:r w:rsidR="00296B3B" w:rsidRPr="00296B3B">
        <w:rPr>
          <w:rFonts w:ascii="Arial" w:eastAsia="맑은 고딕" w:hAnsi="Arial" w:cs="Arial"/>
          <w:lang w:val="en-GB" w:eastAsia="ko-KR"/>
        </w:rPr>
        <w:t xml:space="preserve">At the RAN2#119e meeting, RAN2 agreed that the information for subsequent conditional mobility based on the full configuration </w:t>
      </w:r>
      <w:r w:rsidR="00296B3B">
        <w:rPr>
          <w:rFonts w:ascii="Arial" w:eastAsia="맑은 고딕" w:hAnsi="Arial" w:cs="Arial"/>
          <w:lang w:val="en-GB" w:eastAsia="ko-KR"/>
        </w:rPr>
        <w:t xml:space="preserve">can </w:t>
      </w:r>
      <w:r w:rsidR="00296B3B" w:rsidRPr="00296B3B">
        <w:rPr>
          <w:rFonts w:ascii="Arial" w:eastAsia="맑은 고딕" w:hAnsi="Arial" w:cs="Arial"/>
          <w:lang w:val="en-GB" w:eastAsia="ko-KR"/>
        </w:rPr>
        <w:t xml:space="preserve">cause a </w:t>
      </w:r>
      <w:r w:rsidR="00296B3B">
        <w:rPr>
          <w:rFonts w:ascii="Arial" w:eastAsia="맑은 고딕" w:hAnsi="Arial" w:cs="Arial"/>
          <w:lang w:val="en-GB" w:eastAsia="ko-KR"/>
        </w:rPr>
        <w:t>significant</w:t>
      </w:r>
      <w:r w:rsidR="00296B3B" w:rsidRPr="00296B3B">
        <w:rPr>
          <w:rFonts w:ascii="Arial" w:eastAsia="맑은 고딕" w:hAnsi="Arial" w:cs="Arial"/>
          <w:lang w:val="en-GB" w:eastAsia="ko-KR"/>
        </w:rPr>
        <w:t xml:space="preserve"> signalling overhead, and decided to discuss </w:t>
      </w:r>
      <w:r w:rsidR="00296B3B">
        <w:rPr>
          <w:rFonts w:ascii="Arial" w:eastAsia="맑은 고딕" w:hAnsi="Arial" w:cs="Arial"/>
          <w:lang w:val="en-GB" w:eastAsia="ko-KR"/>
        </w:rPr>
        <w:t>whether</w:t>
      </w:r>
      <w:r w:rsidR="00296B3B" w:rsidRPr="00296B3B">
        <w:rPr>
          <w:rFonts w:ascii="Arial" w:eastAsia="맑은 고딕" w:hAnsi="Arial" w:cs="Arial"/>
          <w:lang w:val="en-GB" w:eastAsia="ko-KR"/>
        </w:rPr>
        <w:t xml:space="preserve"> to support the delta configuration.</w:t>
      </w:r>
    </w:p>
    <w:p w14:paraId="446A7B49" w14:textId="77777777" w:rsidR="00AE72C6" w:rsidRDefault="00AE72C6" w:rsidP="00D71FD2">
      <w:pPr>
        <w:spacing w:before="120" w:after="120"/>
        <w:jc w:val="both"/>
        <w:rPr>
          <w:rFonts w:ascii="Arial" w:eastAsia="맑은 고딕" w:hAnsi="Arial" w:cs="Arial"/>
          <w:lang w:val="en-GB" w:eastAsia="ko-KR"/>
        </w:rPr>
      </w:pPr>
    </w:p>
    <w:p w14:paraId="23D48C55" w14:textId="3A84CDF4" w:rsidR="00296B3B" w:rsidRDefault="00296B3B" w:rsidP="00D71FD2">
      <w:pPr>
        <w:spacing w:before="120" w:after="120"/>
        <w:jc w:val="both"/>
        <w:rPr>
          <w:rFonts w:ascii="Arial" w:eastAsia="맑은 고딕" w:hAnsi="Arial" w:cs="Arial"/>
          <w:lang w:val="en-GB" w:eastAsia="ko-KR"/>
        </w:rPr>
      </w:pPr>
      <w:r w:rsidRPr="00296B3B">
        <w:rPr>
          <w:rFonts w:ascii="Arial" w:eastAsia="맑은 고딕" w:hAnsi="Arial" w:cs="Arial"/>
          <w:lang w:val="en-GB" w:eastAsia="ko-KR"/>
        </w:rPr>
        <w:t xml:space="preserve">The biggest problem of delta configuration for </w:t>
      </w:r>
      <w:r>
        <w:rPr>
          <w:rFonts w:ascii="Arial" w:eastAsia="맑은 고딕" w:hAnsi="Arial" w:cs="Arial"/>
          <w:lang w:val="en-GB" w:eastAsia="ko-KR"/>
        </w:rPr>
        <w:t xml:space="preserve">the </w:t>
      </w:r>
      <w:r w:rsidRPr="00296B3B">
        <w:rPr>
          <w:rFonts w:ascii="Arial" w:eastAsia="맑은 고딕" w:hAnsi="Arial" w:cs="Arial"/>
          <w:lang w:val="en-GB" w:eastAsia="ko-KR"/>
        </w:rPr>
        <w:t>subsequent conditional mobility is the reference cell</w:t>
      </w:r>
      <w:r>
        <w:rPr>
          <w:rFonts w:ascii="Arial" w:eastAsia="맑은 고딕" w:hAnsi="Arial" w:cs="Arial"/>
          <w:lang w:val="en-GB" w:eastAsia="ko-KR"/>
        </w:rPr>
        <w:t>.</w:t>
      </w:r>
      <w:r w:rsidRPr="00296B3B">
        <w:rPr>
          <w:rFonts w:ascii="Arial" w:eastAsia="맑은 고딕" w:hAnsi="Arial" w:cs="Arial"/>
          <w:lang w:val="en-GB" w:eastAsia="ko-KR"/>
        </w:rPr>
        <w:t xml:space="preserve"> </w:t>
      </w:r>
      <w:r>
        <w:rPr>
          <w:rFonts w:ascii="Arial" w:eastAsia="맑은 고딕" w:hAnsi="Arial" w:cs="Arial"/>
          <w:lang w:val="en-GB" w:eastAsia="ko-KR"/>
        </w:rPr>
        <w:t xml:space="preserve">According to the legacy principle, the reference </w:t>
      </w:r>
      <w:r w:rsidRPr="00296B3B">
        <w:rPr>
          <w:rFonts w:ascii="Arial" w:eastAsia="맑은 고딕" w:hAnsi="Arial" w:cs="Arial"/>
          <w:lang w:val="en-GB" w:eastAsia="ko-KR"/>
        </w:rPr>
        <w:t xml:space="preserve">information </w:t>
      </w:r>
      <w:r>
        <w:rPr>
          <w:rFonts w:ascii="Arial" w:eastAsia="맑은 고딕" w:hAnsi="Arial" w:cs="Arial"/>
          <w:lang w:val="en-GB" w:eastAsia="ko-KR"/>
        </w:rPr>
        <w:t>should</w:t>
      </w:r>
      <w:r w:rsidRPr="00296B3B">
        <w:rPr>
          <w:rFonts w:ascii="Arial" w:eastAsia="맑은 고딕" w:hAnsi="Arial" w:cs="Arial"/>
          <w:lang w:val="en-GB" w:eastAsia="ko-KR"/>
        </w:rPr>
        <w:t xml:space="preserve"> be </w:t>
      </w:r>
      <w:r>
        <w:rPr>
          <w:rFonts w:ascii="Arial" w:eastAsia="맑은 고딕" w:hAnsi="Arial" w:cs="Arial"/>
          <w:lang w:val="en-GB" w:eastAsia="ko-KR"/>
        </w:rPr>
        <w:t xml:space="preserve">source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configuration and this can cause </w:t>
      </w:r>
      <w:r w:rsidR="00F379F4">
        <w:rPr>
          <w:rFonts w:ascii="Arial" w:eastAsia="맑은 고딕" w:hAnsi="Arial" w:cs="Arial"/>
          <w:lang w:val="en-GB" w:eastAsia="ko-KR"/>
        </w:rPr>
        <w:t xml:space="preserve">a </w:t>
      </w:r>
      <w:r>
        <w:rPr>
          <w:rFonts w:ascii="Arial" w:eastAsia="맑은 고딕" w:hAnsi="Arial" w:cs="Arial"/>
          <w:lang w:val="en-GB" w:eastAsia="ko-KR"/>
        </w:rPr>
        <w:t xml:space="preserve">configuration mismatch between </w:t>
      </w:r>
      <w:r w:rsidRPr="00296B3B">
        <w:rPr>
          <w:rFonts w:ascii="Arial" w:eastAsia="맑은 고딕" w:hAnsi="Arial" w:cs="Arial"/>
          <w:lang w:val="en-GB" w:eastAsia="ko-KR"/>
        </w:rPr>
        <w:t xml:space="preserve">the network and the UE. </w:t>
      </w:r>
      <w:r>
        <w:rPr>
          <w:rFonts w:ascii="Arial" w:eastAsia="맑은 고딕" w:hAnsi="Arial" w:cs="Arial"/>
          <w:lang w:val="en-GB" w:eastAsia="ko-KR"/>
        </w:rPr>
        <w:t xml:space="preserve">This is because </w:t>
      </w:r>
      <w:r w:rsidR="00442C2B">
        <w:rPr>
          <w:rFonts w:ascii="Arial" w:eastAsia="맑은 고딕" w:hAnsi="Arial" w:cs="Arial"/>
          <w:lang w:val="en-GB" w:eastAsia="ko-KR"/>
        </w:rPr>
        <w:t xml:space="preserve">the </w:t>
      </w:r>
      <w:r w:rsidR="00442C2B">
        <w:rPr>
          <w:rFonts w:ascii="Arial" w:eastAsia="맑은 고딕" w:hAnsi="Arial" w:cs="Arial" w:hint="eastAsia"/>
          <w:lang w:val="en-GB" w:eastAsia="ko-KR"/>
        </w:rPr>
        <w:t xml:space="preserve">source </w:t>
      </w:r>
      <w:proofErr w:type="spellStart"/>
      <w:r w:rsidR="00442C2B">
        <w:rPr>
          <w:rFonts w:ascii="Arial" w:eastAsia="맑은 고딕" w:hAnsi="Arial" w:cs="Arial" w:hint="eastAsia"/>
          <w:lang w:val="en-GB" w:eastAsia="ko-KR"/>
        </w:rPr>
        <w:t>PSCell</w:t>
      </w:r>
      <w:proofErr w:type="spellEnd"/>
      <w:r w:rsidR="00442C2B">
        <w:rPr>
          <w:rFonts w:ascii="Arial" w:eastAsia="맑은 고딕" w:hAnsi="Arial" w:cs="Arial"/>
          <w:lang w:val="en-GB" w:eastAsia="ko-KR"/>
        </w:rPr>
        <w:t xml:space="preserve"> can be changed while keep performing the subsequent conditional mobility but the mobility command for the</w:t>
      </w:r>
      <w:r w:rsidR="00442C2B" w:rsidRPr="00442C2B">
        <w:rPr>
          <w:rFonts w:ascii="Arial" w:eastAsia="맑은 고딕" w:hAnsi="Arial" w:cs="Arial"/>
          <w:lang w:val="en-GB" w:eastAsia="ko-KR"/>
        </w:rPr>
        <w:t xml:space="preserve"> </w:t>
      </w:r>
      <w:r w:rsidR="00442C2B">
        <w:rPr>
          <w:rFonts w:ascii="Arial" w:eastAsia="맑은 고딕" w:hAnsi="Arial" w:cs="Arial"/>
          <w:lang w:val="en-GB" w:eastAsia="ko-KR"/>
        </w:rPr>
        <w:t xml:space="preserve">subsequent conditional mobility may not be updated for the changed source </w:t>
      </w:r>
      <w:proofErr w:type="spellStart"/>
      <w:r w:rsidR="00442C2B">
        <w:rPr>
          <w:rFonts w:ascii="Arial" w:eastAsia="맑은 고딕" w:hAnsi="Arial" w:cs="Arial"/>
          <w:lang w:val="en-GB" w:eastAsia="ko-KR"/>
        </w:rPr>
        <w:t>PSCell</w:t>
      </w:r>
      <w:proofErr w:type="spellEnd"/>
      <w:r w:rsidR="00442C2B">
        <w:rPr>
          <w:rFonts w:ascii="Arial" w:eastAsia="맑은 고딕" w:hAnsi="Arial" w:cs="Arial"/>
          <w:lang w:val="en-GB" w:eastAsia="ko-KR"/>
        </w:rPr>
        <w:t>.</w:t>
      </w:r>
      <w:r w:rsidR="00442C2B">
        <w:rPr>
          <w:rFonts w:ascii="Arial" w:eastAsia="맑은 고딕" w:hAnsi="Arial" w:cs="Arial" w:hint="eastAsia"/>
          <w:lang w:val="en-GB" w:eastAsia="ko-KR"/>
        </w:rPr>
        <w:t xml:space="preserve"> </w:t>
      </w:r>
      <w:r w:rsidR="00442C2B">
        <w:rPr>
          <w:rFonts w:ascii="Arial" w:eastAsia="맑은 고딕" w:hAnsi="Arial" w:cs="Arial"/>
          <w:lang w:val="en-GB" w:eastAsia="ko-KR"/>
        </w:rPr>
        <w:t>Due to this reason, delta configuration may</w:t>
      </w:r>
      <w:r w:rsidRPr="00296B3B">
        <w:rPr>
          <w:rFonts w:ascii="Arial" w:eastAsia="맑은 고딕" w:hAnsi="Arial" w:cs="Arial"/>
          <w:lang w:val="en-GB" w:eastAsia="ko-KR"/>
        </w:rPr>
        <w:t xml:space="preserve"> lead to mobility failure or connection failure</w:t>
      </w:r>
      <w:r w:rsidR="00442C2B">
        <w:rPr>
          <w:rFonts w:ascii="Arial" w:eastAsia="맑은 고딕" w:hAnsi="Arial" w:cs="Arial"/>
          <w:lang w:val="en-GB" w:eastAsia="ko-KR"/>
        </w:rPr>
        <w:t xml:space="preserve"> without </w:t>
      </w:r>
      <w:r w:rsidR="00F379F4">
        <w:rPr>
          <w:rFonts w:ascii="Arial" w:eastAsia="맑은 고딕" w:hAnsi="Arial" w:cs="Arial"/>
          <w:lang w:val="en-GB" w:eastAsia="ko-KR"/>
        </w:rPr>
        <w:t xml:space="preserve">a </w:t>
      </w:r>
      <w:r w:rsidR="00442C2B">
        <w:rPr>
          <w:rFonts w:ascii="Arial" w:eastAsia="맑은 고딕" w:hAnsi="Arial" w:cs="Arial"/>
          <w:lang w:val="en-GB" w:eastAsia="ko-KR"/>
        </w:rPr>
        <w:t>new principle of reference cell selection</w:t>
      </w:r>
      <w:r w:rsidRPr="00296B3B">
        <w:rPr>
          <w:rFonts w:ascii="Arial" w:eastAsia="맑은 고딕" w:hAnsi="Arial" w:cs="Arial"/>
          <w:lang w:val="en-GB" w:eastAsia="ko-KR"/>
        </w:rPr>
        <w:t>.</w:t>
      </w:r>
    </w:p>
    <w:p w14:paraId="1818AC8A" w14:textId="77777777" w:rsidR="000E1DF8" w:rsidRDefault="000E1DF8" w:rsidP="00D71FD2">
      <w:pPr>
        <w:spacing w:before="120" w:after="120"/>
        <w:jc w:val="both"/>
        <w:rPr>
          <w:rFonts w:ascii="Arial" w:eastAsia="맑은 고딕" w:hAnsi="Arial" w:cs="Arial"/>
          <w:lang w:val="en-GB" w:eastAsia="ko-KR"/>
        </w:rPr>
      </w:pPr>
    </w:p>
    <w:p w14:paraId="45EBE7D3" w14:textId="1643DC63" w:rsidR="00442C2B" w:rsidRDefault="000E1DF8" w:rsidP="00D71FD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In our view, </w:t>
      </w:r>
      <w:r w:rsidR="00442C2B" w:rsidRPr="00296B3B">
        <w:rPr>
          <w:rFonts w:ascii="Arial" w:eastAsia="맑은 고딕" w:hAnsi="Arial" w:cs="Arial"/>
          <w:lang w:val="en-GB" w:eastAsia="ko-KR"/>
        </w:rPr>
        <w:t>th</w:t>
      </w:r>
      <w:r w:rsidR="00442C2B">
        <w:rPr>
          <w:rFonts w:ascii="Arial" w:eastAsia="맑은 고딕" w:hAnsi="Arial" w:cs="Arial"/>
          <w:lang w:val="en-GB" w:eastAsia="ko-KR"/>
        </w:rPr>
        <w:t>is</w:t>
      </w:r>
      <w:r w:rsidR="00442C2B" w:rsidRPr="00296B3B">
        <w:rPr>
          <w:rFonts w:ascii="Arial" w:eastAsia="맑은 고딕" w:hAnsi="Arial" w:cs="Arial"/>
          <w:lang w:val="en-GB" w:eastAsia="ko-KR"/>
        </w:rPr>
        <w:t xml:space="preserve"> problem </w:t>
      </w:r>
      <w:r w:rsidR="00442C2B">
        <w:rPr>
          <w:rFonts w:ascii="Arial" w:eastAsia="맑은 고딕" w:hAnsi="Arial" w:cs="Arial"/>
          <w:lang w:val="en-GB" w:eastAsia="ko-KR"/>
        </w:rPr>
        <w:t>can be</w:t>
      </w:r>
      <w:r w:rsidR="00442C2B" w:rsidRPr="00296B3B">
        <w:rPr>
          <w:rFonts w:ascii="Arial" w:eastAsia="맑은 고딕" w:hAnsi="Arial" w:cs="Arial"/>
          <w:lang w:val="en-GB" w:eastAsia="ko-KR"/>
        </w:rPr>
        <w:t xml:space="preserve"> simply solved if separate</w:t>
      </w:r>
      <w:r w:rsidR="00442C2B">
        <w:rPr>
          <w:rFonts w:ascii="Arial" w:eastAsia="맑은 고딕" w:hAnsi="Arial" w:cs="Arial"/>
          <w:lang w:val="en-GB" w:eastAsia="ko-KR"/>
        </w:rPr>
        <w:t>d</w:t>
      </w:r>
      <w:r w:rsidR="00442C2B" w:rsidRPr="00296B3B">
        <w:rPr>
          <w:rFonts w:ascii="Arial" w:eastAsia="맑은 고딕" w:hAnsi="Arial" w:cs="Arial"/>
          <w:lang w:val="en-GB" w:eastAsia="ko-KR"/>
        </w:rPr>
        <w:t xml:space="preserve"> cell </w:t>
      </w:r>
      <w:r w:rsidR="00442C2B">
        <w:rPr>
          <w:rFonts w:ascii="Arial" w:eastAsia="맑은 고딕" w:hAnsi="Arial" w:cs="Arial"/>
          <w:lang w:val="en-GB" w:eastAsia="ko-KR"/>
        </w:rPr>
        <w:t xml:space="preserve">information </w:t>
      </w:r>
      <w:r w:rsidR="00442C2B" w:rsidRPr="00296B3B">
        <w:rPr>
          <w:rFonts w:ascii="Arial" w:eastAsia="맑은 고딕" w:hAnsi="Arial" w:cs="Arial"/>
          <w:lang w:val="en-GB" w:eastAsia="ko-KR"/>
        </w:rPr>
        <w:t xml:space="preserve">is used instead of the source </w:t>
      </w:r>
      <w:proofErr w:type="spellStart"/>
      <w:r w:rsidR="00442C2B" w:rsidRPr="00296B3B">
        <w:rPr>
          <w:rFonts w:ascii="Arial" w:eastAsia="맑은 고딕" w:hAnsi="Arial" w:cs="Arial"/>
          <w:lang w:val="en-GB" w:eastAsia="ko-KR"/>
        </w:rPr>
        <w:t>PSCell</w:t>
      </w:r>
      <w:proofErr w:type="spellEnd"/>
      <w:r w:rsidR="00442C2B">
        <w:rPr>
          <w:rFonts w:ascii="Arial" w:eastAsia="맑은 고딕" w:hAnsi="Arial" w:cs="Arial"/>
          <w:lang w:val="en-GB" w:eastAsia="ko-KR"/>
        </w:rPr>
        <w:t xml:space="preserve"> a</w:t>
      </w:r>
      <w:r w:rsidR="00442C2B" w:rsidRPr="00296B3B">
        <w:rPr>
          <w:rFonts w:ascii="Arial" w:eastAsia="맑은 고딕" w:hAnsi="Arial" w:cs="Arial"/>
          <w:lang w:val="en-GB" w:eastAsia="ko-KR"/>
        </w:rPr>
        <w:t>s the reference cell information to be applied to subsequent conditional mobility</w:t>
      </w:r>
      <w:r w:rsidR="00442C2B">
        <w:rPr>
          <w:rFonts w:ascii="Arial" w:eastAsia="맑은 고딕" w:hAnsi="Arial" w:cs="Arial"/>
          <w:lang w:val="en-GB" w:eastAsia="ko-KR"/>
        </w:rPr>
        <w:t xml:space="preserve">. </w:t>
      </w:r>
      <w:r w:rsidR="00442C2B" w:rsidRPr="00296B3B">
        <w:rPr>
          <w:rFonts w:ascii="Arial" w:eastAsia="맑은 고딕" w:hAnsi="Arial" w:cs="Arial"/>
          <w:lang w:val="en-GB" w:eastAsia="ko-KR"/>
        </w:rPr>
        <w:t xml:space="preserve">Since the UE must </w:t>
      </w:r>
      <w:r w:rsidR="00442C2B">
        <w:rPr>
          <w:rFonts w:ascii="Arial" w:eastAsia="맑은 고딕" w:hAnsi="Arial" w:cs="Arial"/>
          <w:lang w:val="en-GB" w:eastAsia="ko-KR"/>
        </w:rPr>
        <w:t>maintain the information for</w:t>
      </w:r>
      <w:r w:rsidR="00442C2B" w:rsidRPr="00296B3B">
        <w:rPr>
          <w:rFonts w:ascii="Arial" w:eastAsia="맑은 고딕" w:hAnsi="Arial" w:cs="Arial"/>
          <w:lang w:val="en-GB" w:eastAsia="ko-KR"/>
        </w:rPr>
        <w:t xml:space="preserve"> each candidate CG to perform subsequent conditional mobility, </w:t>
      </w:r>
      <w:r w:rsidR="00442C2B">
        <w:rPr>
          <w:rFonts w:ascii="Arial" w:eastAsia="맑은 고딕" w:hAnsi="Arial" w:cs="Arial"/>
          <w:lang w:val="en-GB" w:eastAsia="ko-KR"/>
        </w:rPr>
        <w:t xml:space="preserve">having the separated </w:t>
      </w:r>
      <w:r w:rsidR="00442C2B" w:rsidRPr="00296B3B">
        <w:rPr>
          <w:rFonts w:ascii="Arial" w:eastAsia="맑은 고딕" w:hAnsi="Arial" w:cs="Arial"/>
          <w:lang w:val="en-GB" w:eastAsia="ko-KR"/>
        </w:rPr>
        <w:t xml:space="preserve">cell </w:t>
      </w:r>
      <w:r w:rsidR="00442C2B">
        <w:rPr>
          <w:rFonts w:ascii="Arial" w:eastAsia="맑은 고딕" w:hAnsi="Arial" w:cs="Arial"/>
          <w:lang w:val="en-GB" w:eastAsia="ko-KR"/>
        </w:rPr>
        <w:t>information</w:t>
      </w:r>
      <w:r w:rsidR="00442C2B" w:rsidRPr="00296B3B">
        <w:rPr>
          <w:rFonts w:ascii="Arial" w:eastAsia="맑은 고딕" w:hAnsi="Arial" w:cs="Arial"/>
          <w:lang w:val="en-GB" w:eastAsia="ko-KR"/>
        </w:rPr>
        <w:t xml:space="preserve"> is not a great burden for the UE to </w:t>
      </w:r>
      <w:r w:rsidR="00442C2B">
        <w:rPr>
          <w:rFonts w:ascii="Arial" w:eastAsia="맑은 고딕" w:hAnsi="Arial" w:cs="Arial"/>
          <w:lang w:val="en-GB" w:eastAsia="ko-KR"/>
        </w:rPr>
        <w:t>maintain</w:t>
      </w:r>
      <w:r w:rsidR="00442C2B" w:rsidRPr="00296B3B">
        <w:rPr>
          <w:rFonts w:ascii="Arial" w:eastAsia="맑은 고딕" w:hAnsi="Arial" w:cs="Arial"/>
          <w:lang w:val="en-GB" w:eastAsia="ko-KR"/>
        </w:rPr>
        <w:t xml:space="preserve"> and use </w:t>
      </w:r>
      <w:r w:rsidR="00442C2B">
        <w:rPr>
          <w:rFonts w:ascii="Arial" w:eastAsia="맑은 고딕" w:hAnsi="Arial" w:cs="Arial"/>
          <w:lang w:val="en-GB" w:eastAsia="ko-KR"/>
        </w:rPr>
        <w:t>for the</w:t>
      </w:r>
      <w:r w:rsidR="00442C2B" w:rsidRPr="00296B3B">
        <w:rPr>
          <w:rFonts w:ascii="Arial" w:eastAsia="맑은 고딕" w:hAnsi="Arial" w:cs="Arial"/>
          <w:lang w:val="en-GB" w:eastAsia="ko-KR"/>
        </w:rPr>
        <w:t xml:space="preserve"> reference cell information.</w:t>
      </w:r>
      <w:r w:rsidR="00442C2B">
        <w:rPr>
          <w:rFonts w:ascii="Arial" w:eastAsia="맑은 고딕" w:hAnsi="Arial" w:cs="Arial"/>
          <w:lang w:val="en-GB" w:eastAsia="ko-KR"/>
        </w:rPr>
        <w:t xml:space="preserve"> </w:t>
      </w:r>
      <w:r w:rsidR="00442C2B" w:rsidRPr="00296B3B">
        <w:rPr>
          <w:rFonts w:ascii="Arial" w:eastAsia="맑은 고딕" w:hAnsi="Arial" w:cs="Arial"/>
          <w:lang w:val="en-GB" w:eastAsia="ko-KR"/>
        </w:rPr>
        <w:t xml:space="preserve">If the network provides information for this </w:t>
      </w:r>
      <w:r w:rsidR="00442C2B">
        <w:rPr>
          <w:rFonts w:ascii="Arial" w:eastAsia="맑은 고딕" w:hAnsi="Arial" w:cs="Arial"/>
          <w:lang w:val="en-GB" w:eastAsia="ko-KR"/>
        </w:rPr>
        <w:t xml:space="preserve">separated </w:t>
      </w:r>
      <w:r w:rsidR="00442C2B" w:rsidRPr="00296B3B">
        <w:rPr>
          <w:rFonts w:ascii="Arial" w:eastAsia="맑은 고딕" w:hAnsi="Arial" w:cs="Arial"/>
          <w:lang w:val="en-GB" w:eastAsia="ko-KR"/>
        </w:rPr>
        <w:t>reference cell as pre-configuration before performing subsequent conditional mobility, the UE can perform delta configuration without any problem using</w:t>
      </w:r>
      <w:r w:rsidR="00442C2B">
        <w:rPr>
          <w:rFonts w:ascii="Arial" w:eastAsia="맑은 고딕" w:hAnsi="Arial" w:cs="Arial"/>
          <w:lang w:val="en-GB" w:eastAsia="ko-KR"/>
        </w:rPr>
        <w:t xml:space="preserve"> this</w:t>
      </w:r>
      <w:r w:rsidR="00442C2B" w:rsidRPr="00296B3B">
        <w:rPr>
          <w:rFonts w:ascii="Arial" w:eastAsia="맑은 고딕" w:hAnsi="Arial" w:cs="Arial"/>
          <w:lang w:val="en-GB" w:eastAsia="ko-KR"/>
        </w:rPr>
        <w:t xml:space="preserve"> reference cell information separately </w:t>
      </w:r>
      <w:r w:rsidR="00442C2B">
        <w:rPr>
          <w:rFonts w:ascii="Arial" w:eastAsia="맑은 고딕" w:hAnsi="Arial" w:cs="Arial"/>
          <w:lang w:val="en-GB" w:eastAsia="ko-KR"/>
        </w:rPr>
        <w:t>using</w:t>
      </w:r>
      <w:r w:rsidR="00442C2B" w:rsidRPr="00296B3B">
        <w:rPr>
          <w:rFonts w:ascii="Arial" w:eastAsia="맑은 고딕" w:hAnsi="Arial" w:cs="Arial"/>
          <w:lang w:val="en-GB" w:eastAsia="ko-KR"/>
        </w:rPr>
        <w:t xml:space="preserve"> the pre-configuration.</w:t>
      </w:r>
      <w:r w:rsidR="00442C2B">
        <w:rPr>
          <w:rFonts w:ascii="Arial" w:eastAsia="맑은 고딕" w:hAnsi="Arial" w:cs="Arial"/>
          <w:lang w:val="en-GB" w:eastAsia="ko-KR"/>
        </w:rPr>
        <w:t xml:space="preserve"> </w:t>
      </w:r>
      <w:r w:rsidR="00442C2B" w:rsidRPr="00296B3B">
        <w:rPr>
          <w:rFonts w:ascii="Arial" w:eastAsia="맑은 고딕" w:hAnsi="Arial" w:cs="Arial"/>
          <w:lang w:val="en-GB" w:eastAsia="ko-KR"/>
        </w:rPr>
        <w:t xml:space="preserve">This pre-configuration </w:t>
      </w:r>
      <w:r w:rsidR="00442C2B">
        <w:rPr>
          <w:rFonts w:ascii="Arial" w:eastAsia="맑은 고딕" w:hAnsi="Arial" w:cs="Arial"/>
          <w:lang w:val="en-GB" w:eastAsia="ko-KR"/>
        </w:rPr>
        <w:t>may</w:t>
      </w:r>
      <w:r w:rsidR="00442C2B" w:rsidRPr="00296B3B">
        <w:rPr>
          <w:rFonts w:ascii="Arial" w:eastAsia="맑은 고딕" w:hAnsi="Arial" w:cs="Arial"/>
          <w:lang w:val="en-GB" w:eastAsia="ko-KR"/>
        </w:rPr>
        <w:t xml:space="preserve"> be a cell list </w:t>
      </w:r>
      <w:r w:rsidR="00442C2B">
        <w:rPr>
          <w:rFonts w:ascii="Arial" w:eastAsia="맑은 고딕" w:hAnsi="Arial" w:cs="Arial"/>
          <w:lang w:val="en-GB" w:eastAsia="ko-KR"/>
        </w:rPr>
        <w:t>for</w:t>
      </w:r>
      <w:r w:rsidR="00442C2B" w:rsidRPr="00296B3B">
        <w:rPr>
          <w:rFonts w:ascii="Arial" w:eastAsia="맑은 고딕" w:hAnsi="Arial" w:cs="Arial"/>
          <w:lang w:val="en-GB" w:eastAsia="ko-KR"/>
        </w:rPr>
        <w:t xml:space="preserve"> </w:t>
      </w:r>
      <w:r w:rsidR="00AE72C6">
        <w:rPr>
          <w:rFonts w:ascii="Arial" w:eastAsia="맑은 고딕" w:hAnsi="Arial" w:cs="Arial"/>
          <w:lang w:val="en-GB" w:eastAsia="ko-KR"/>
        </w:rPr>
        <w:t>candidates of</w:t>
      </w:r>
      <w:r w:rsidR="00442C2B" w:rsidRPr="00296B3B">
        <w:rPr>
          <w:rFonts w:ascii="Arial" w:eastAsia="맑은 고딕" w:hAnsi="Arial" w:cs="Arial"/>
          <w:lang w:val="en-GB" w:eastAsia="ko-KR"/>
        </w:rPr>
        <w:t xml:space="preserve"> </w:t>
      </w:r>
      <w:r w:rsidR="00AE72C6">
        <w:rPr>
          <w:rFonts w:ascii="Arial" w:eastAsia="맑은 고딕" w:hAnsi="Arial" w:cs="Arial"/>
          <w:lang w:val="en-GB" w:eastAsia="ko-KR"/>
        </w:rPr>
        <w:t xml:space="preserve">the </w:t>
      </w:r>
      <w:r w:rsidR="00442C2B" w:rsidRPr="00296B3B">
        <w:rPr>
          <w:rFonts w:ascii="Arial" w:eastAsia="맑은 고딕" w:hAnsi="Arial" w:cs="Arial"/>
          <w:lang w:val="en-GB" w:eastAsia="ko-KR"/>
        </w:rPr>
        <w:t xml:space="preserve">reference cell, and the network </w:t>
      </w:r>
      <w:r w:rsidR="00AE72C6">
        <w:rPr>
          <w:rFonts w:ascii="Arial" w:eastAsia="맑은 고딕" w:hAnsi="Arial" w:cs="Arial"/>
          <w:lang w:val="en-GB" w:eastAsia="ko-KR"/>
        </w:rPr>
        <w:t>can</w:t>
      </w:r>
      <w:r w:rsidR="00442C2B" w:rsidRPr="00296B3B">
        <w:rPr>
          <w:rFonts w:ascii="Arial" w:eastAsia="맑은 고딕" w:hAnsi="Arial" w:cs="Arial"/>
          <w:lang w:val="en-GB" w:eastAsia="ko-KR"/>
        </w:rPr>
        <w:t xml:space="preserve"> </w:t>
      </w:r>
      <w:r w:rsidR="00AE72C6">
        <w:rPr>
          <w:rFonts w:ascii="Arial" w:eastAsia="맑은 고딕" w:hAnsi="Arial" w:cs="Arial"/>
          <w:lang w:val="en-GB" w:eastAsia="ko-KR"/>
        </w:rPr>
        <w:t>indicate</w:t>
      </w:r>
      <w:r w:rsidR="00442C2B" w:rsidRPr="00296B3B">
        <w:rPr>
          <w:rFonts w:ascii="Arial" w:eastAsia="맑은 고딕" w:hAnsi="Arial" w:cs="Arial"/>
          <w:lang w:val="en-GB" w:eastAsia="ko-KR"/>
        </w:rPr>
        <w:t xml:space="preserve"> a cell in th</w:t>
      </w:r>
      <w:r w:rsidR="00AE72C6">
        <w:rPr>
          <w:rFonts w:ascii="Arial" w:eastAsia="맑은 고딕" w:hAnsi="Arial" w:cs="Arial"/>
          <w:lang w:val="en-GB" w:eastAsia="ko-KR"/>
        </w:rPr>
        <w:t>e</w:t>
      </w:r>
      <w:r w:rsidR="00442C2B" w:rsidRPr="00296B3B">
        <w:rPr>
          <w:rFonts w:ascii="Arial" w:eastAsia="맑은 고딕" w:hAnsi="Arial" w:cs="Arial"/>
          <w:lang w:val="en-GB" w:eastAsia="ko-KR"/>
        </w:rPr>
        <w:t xml:space="preserve"> cell list </w:t>
      </w:r>
      <w:r w:rsidR="00AE72C6">
        <w:rPr>
          <w:rFonts w:ascii="Arial" w:eastAsia="맑은 고딕" w:hAnsi="Arial" w:cs="Arial"/>
          <w:lang w:val="en-GB" w:eastAsia="ko-KR"/>
        </w:rPr>
        <w:t>for</w:t>
      </w:r>
      <w:r w:rsidR="00442C2B" w:rsidRPr="00296B3B">
        <w:rPr>
          <w:rFonts w:ascii="Arial" w:eastAsia="맑은 고딕" w:hAnsi="Arial" w:cs="Arial"/>
          <w:lang w:val="en-GB" w:eastAsia="ko-KR"/>
        </w:rPr>
        <w:t xml:space="preserve"> the reference cell </w:t>
      </w:r>
      <w:r w:rsidR="00AE72C6">
        <w:rPr>
          <w:rFonts w:ascii="Arial" w:eastAsia="맑은 고딕" w:hAnsi="Arial" w:cs="Arial"/>
          <w:lang w:val="en-GB" w:eastAsia="ko-KR"/>
        </w:rPr>
        <w:t>of</w:t>
      </w:r>
      <w:r w:rsidR="00442C2B" w:rsidRPr="00296B3B">
        <w:rPr>
          <w:rFonts w:ascii="Arial" w:eastAsia="맑은 고딕" w:hAnsi="Arial" w:cs="Arial"/>
          <w:lang w:val="en-GB" w:eastAsia="ko-KR"/>
        </w:rPr>
        <w:t xml:space="preserve"> th</w:t>
      </w:r>
      <w:r w:rsidR="00AE72C6">
        <w:rPr>
          <w:rFonts w:ascii="Arial" w:eastAsia="맑은 고딕" w:hAnsi="Arial" w:cs="Arial"/>
          <w:lang w:val="en-GB" w:eastAsia="ko-KR"/>
        </w:rPr>
        <w:t>e</w:t>
      </w:r>
      <w:r w:rsidR="00442C2B" w:rsidRPr="00296B3B">
        <w:rPr>
          <w:rFonts w:ascii="Arial" w:eastAsia="맑은 고딕" w:hAnsi="Arial" w:cs="Arial"/>
          <w:lang w:val="en-GB" w:eastAsia="ko-KR"/>
        </w:rPr>
        <w:t xml:space="preserve"> mobility in the CPA</w:t>
      </w:r>
      <w:r w:rsidR="00AE72C6">
        <w:rPr>
          <w:rFonts w:ascii="Arial" w:eastAsia="맑은 고딕" w:hAnsi="Arial" w:cs="Arial"/>
          <w:lang w:val="en-GB" w:eastAsia="ko-KR"/>
        </w:rPr>
        <w:t xml:space="preserve"> or CP</w:t>
      </w:r>
      <w:r w:rsidR="00442C2B" w:rsidRPr="00296B3B">
        <w:rPr>
          <w:rFonts w:ascii="Arial" w:eastAsia="맑은 고딕" w:hAnsi="Arial" w:cs="Arial"/>
          <w:lang w:val="en-GB" w:eastAsia="ko-KR"/>
        </w:rPr>
        <w:t>C</w:t>
      </w:r>
      <w:r w:rsidR="00AE72C6">
        <w:rPr>
          <w:rFonts w:ascii="Arial" w:eastAsia="맑은 고딕" w:hAnsi="Arial" w:cs="Arial"/>
          <w:lang w:val="en-GB" w:eastAsia="ko-KR"/>
        </w:rPr>
        <w:t xml:space="preserve"> configuration</w:t>
      </w:r>
      <w:r w:rsidR="00442C2B" w:rsidRPr="00296B3B">
        <w:rPr>
          <w:rFonts w:ascii="Arial" w:eastAsia="맑은 고딕" w:hAnsi="Arial" w:cs="Arial"/>
          <w:lang w:val="en-GB" w:eastAsia="ko-KR"/>
        </w:rPr>
        <w:t>.</w:t>
      </w:r>
    </w:p>
    <w:p w14:paraId="377F08C9" w14:textId="1C0BD9F4" w:rsidR="00AE72C6" w:rsidRPr="00AE72C6" w:rsidRDefault="00AE72C6" w:rsidP="00AE72C6">
      <w:pPr>
        <w:spacing w:after="120"/>
        <w:ind w:left="1276" w:hanging="1276"/>
        <w:jc w:val="both"/>
        <w:rPr>
          <w:rFonts w:ascii="Arial" w:eastAsiaTheme="minorEastAsia" w:hAnsi="Arial" w:cs="Arial"/>
          <w:b/>
          <w:bCs/>
          <w:lang w:val="en-GB"/>
        </w:rPr>
      </w:pPr>
      <w:r w:rsidRPr="00AE72C6">
        <w:rPr>
          <w:rFonts w:ascii="Arial" w:eastAsiaTheme="minorEastAsia" w:hAnsi="Arial" w:cs="Arial" w:hint="eastAsia"/>
          <w:b/>
          <w:bCs/>
          <w:lang w:val="en-GB"/>
        </w:rPr>
        <w:t>Proposal 3.</w:t>
      </w:r>
      <w:r>
        <w:rPr>
          <w:rFonts w:ascii="Arial" w:eastAsiaTheme="minorEastAsia" w:hAnsi="Arial" w:cs="Arial"/>
          <w:b/>
          <w:bCs/>
          <w:lang w:val="en-GB"/>
        </w:rPr>
        <w:tab/>
      </w:r>
      <w:r w:rsidRPr="00AE72C6">
        <w:rPr>
          <w:rFonts w:ascii="Arial" w:eastAsiaTheme="minorEastAsia" w:hAnsi="Arial" w:cs="Arial" w:hint="eastAsia"/>
          <w:b/>
          <w:bCs/>
          <w:lang w:val="en-GB"/>
        </w:rPr>
        <w:t>The network provides a pre-configuration for reference cell configuration when applying delta configuration for the subsequent mobility</w:t>
      </w:r>
    </w:p>
    <w:p w14:paraId="059FD7D8" w14:textId="6F76C891" w:rsidR="000E1DF8" w:rsidRDefault="000E1DF8" w:rsidP="00D71FD2">
      <w:pPr>
        <w:spacing w:before="120" w:after="120"/>
        <w:jc w:val="both"/>
        <w:rPr>
          <w:rFonts w:ascii="Arial" w:eastAsia="맑은 고딕" w:hAnsi="Arial" w:cs="Arial"/>
          <w:lang w:val="en-GB" w:eastAsia="ko-KR"/>
        </w:rPr>
      </w:pPr>
    </w:p>
    <w:p w14:paraId="4C895FAC" w14:textId="1BDC61FF" w:rsidR="00AE72C6" w:rsidRDefault="00AE72C6"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ne </w:t>
      </w:r>
      <w:r>
        <w:rPr>
          <w:rFonts w:ascii="Arial" w:eastAsia="맑은 고딕" w:hAnsi="Arial" w:cs="Arial"/>
          <w:lang w:val="en-GB" w:eastAsia="ko-KR"/>
        </w:rPr>
        <w:t xml:space="preserve">of </w:t>
      </w:r>
      <w:r w:rsidR="00F379F4">
        <w:rPr>
          <w:rFonts w:ascii="Arial" w:eastAsia="맑은 고딕" w:hAnsi="Arial" w:cs="Arial"/>
          <w:lang w:val="en-GB" w:eastAsia="ko-KR"/>
        </w:rPr>
        <w:t xml:space="preserve">the </w:t>
      </w:r>
      <w:r>
        <w:rPr>
          <w:rFonts w:ascii="Arial" w:eastAsia="맑은 고딕" w:hAnsi="Arial" w:cs="Arial"/>
          <w:lang w:val="en-GB" w:eastAsia="ko-KR"/>
        </w:rPr>
        <w:t xml:space="preserve">other FFS is </w:t>
      </w:r>
      <w:r w:rsidRPr="00AE72C6">
        <w:rPr>
          <w:rFonts w:ascii="Arial" w:eastAsia="맑은 고딕" w:hAnsi="Arial" w:cs="Arial"/>
          <w:lang w:val="en-GB" w:eastAsia="ko-KR"/>
        </w:rPr>
        <w:t>how many subsequent conditional changes are targeted</w:t>
      </w:r>
      <w:r>
        <w:rPr>
          <w:rFonts w:ascii="Arial" w:eastAsia="맑은 고딕" w:hAnsi="Arial" w:cs="Arial"/>
          <w:lang w:val="en-GB" w:eastAsia="ko-KR"/>
        </w:rPr>
        <w:t xml:space="preserve"> for the subsequent conditional mobility. </w:t>
      </w:r>
      <w:r w:rsidRPr="00AE72C6">
        <w:rPr>
          <w:rFonts w:ascii="Arial" w:eastAsia="맑은 고딕" w:hAnsi="Arial" w:cs="Arial"/>
          <w:lang w:val="en-GB" w:eastAsia="ko-KR"/>
        </w:rPr>
        <w:t xml:space="preserve">We </w:t>
      </w:r>
      <w:r>
        <w:rPr>
          <w:rFonts w:ascii="Arial" w:eastAsia="맑은 고딕" w:hAnsi="Arial" w:cs="Arial"/>
          <w:lang w:val="en-GB" w:eastAsia="ko-KR"/>
        </w:rPr>
        <w:t>think</w:t>
      </w:r>
      <w:r w:rsidRPr="00AE72C6">
        <w:rPr>
          <w:rFonts w:ascii="Arial" w:eastAsia="맑은 고딕" w:hAnsi="Arial" w:cs="Arial"/>
          <w:lang w:val="en-GB" w:eastAsia="ko-KR"/>
        </w:rPr>
        <w:t xml:space="preserve"> that the UE does not need to know how much </w:t>
      </w:r>
      <w:r>
        <w:rPr>
          <w:rFonts w:ascii="Arial" w:eastAsia="맑은 고딕" w:hAnsi="Arial" w:cs="Arial"/>
          <w:lang w:val="en-GB" w:eastAsia="ko-KR"/>
        </w:rPr>
        <w:t xml:space="preserve">the subsequent conditional </w:t>
      </w:r>
      <w:r w:rsidRPr="00AE72C6">
        <w:rPr>
          <w:rFonts w:ascii="Arial" w:eastAsia="맑은 고딕" w:hAnsi="Arial" w:cs="Arial"/>
          <w:lang w:val="en-GB" w:eastAsia="ko-KR"/>
        </w:rPr>
        <w:t xml:space="preserve">mobility </w:t>
      </w:r>
      <w:r w:rsidR="00F379F4">
        <w:rPr>
          <w:rFonts w:ascii="Arial" w:eastAsia="맑은 고딕" w:hAnsi="Arial" w:cs="Arial"/>
          <w:lang w:val="en-GB" w:eastAsia="ko-KR"/>
        </w:rPr>
        <w:t xml:space="preserve">is </w:t>
      </w:r>
      <w:r w:rsidRPr="00AE72C6">
        <w:rPr>
          <w:rFonts w:ascii="Arial" w:eastAsia="맑은 고딕" w:hAnsi="Arial" w:cs="Arial"/>
          <w:lang w:val="en-GB" w:eastAsia="ko-KR"/>
        </w:rPr>
        <w:t xml:space="preserve">to </w:t>
      </w:r>
      <w:r w:rsidRPr="00AE72C6">
        <w:rPr>
          <w:rFonts w:ascii="Arial" w:eastAsia="맑은 고딕" w:hAnsi="Arial" w:cs="Arial"/>
          <w:lang w:val="en-GB" w:eastAsia="ko-KR"/>
        </w:rPr>
        <w:lastRenderedPageBreak/>
        <w:t>perform. Because the network can know through inter</w:t>
      </w:r>
      <w:r>
        <w:rPr>
          <w:rFonts w:ascii="Arial" w:eastAsia="맑은 고딕" w:hAnsi="Arial" w:cs="Arial"/>
          <w:lang w:val="en-GB" w:eastAsia="ko-KR"/>
        </w:rPr>
        <w:t>-</w:t>
      </w:r>
      <w:r w:rsidRPr="00AE72C6">
        <w:rPr>
          <w:rFonts w:ascii="Arial" w:eastAsia="맑은 고딕" w:hAnsi="Arial" w:cs="Arial"/>
          <w:lang w:val="en-GB" w:eastAsia="ko-KR"/>
        </w:rPr>
        <w:t xml:space="preserve">node signalling whether the UE is maintaining </w:t>
      </w:r>
      <w:r>
        <w:rPr>
          <w:rFonts w:ascii="Arial" w:eastAsia="맑은 고딕" w:hAnsi="Arial" w:cs="Arial"/>
          <w:lang w:val="en-GB" w:eastAsia="ko-KR"/>
        </w:rPr>
        <w:t xml:space="preserve">information for the </w:t>
      </w:r>
      <w:r w:rsidRPr="00AE72C6">
        <w:rPr>
          <w:rFonts w:ascii="Arial" w:eastAsia="맑은 고딕" w:hAnsi="Arial" w:cs="Arial"/>
          <w:lang w:val="en-GB" w:eastAsia="ko-KR"/>
        </w:rPr>
        <w:t xml:space="preserve">subsequent </w:t>
      </w:r>
      <w:r>
        <w:rPr>
          <w:rFonts w:ascii="Arial" w:eastAsia="맑은 고딕" w:hAnsi="Arial" w:cs="Arial"/>
          <w:lang w:val="en-GB" w:eastAsia="ko-KR"/>
        </w:rPr>
        <w:t xml:space="preserve">conditional </w:t>
      </w:r>
      <w:r w:rsidRPr="00AE72C6">
        <w:rPr>
          <w:rFonts w:ascii="Arial" w:eastAsia="맑은 고딕" w:hAnsi="Arial" w:cs="Arial"/>
          <w:lang w:val="en-GB" w:eastAsia="ko-KR"/>
        </w:rPr>
        <w:t xml:space="preserve">mobility while continuing to perform mobility, the network </w:t>
      </w:r>
      <w:r>
        <w:rPr>
          <w:rFonts w:ascii="Arial" w:eastAsia="맑은 고딕" w:hAnsi="Arial" w:cs="Arial"/>
          <w:lang w:val="en-GB" w:eastAsia="ko-KR"/>
        </w:rPr>
        <w:t xml:space="preserve">can </w:t>
      </w:r>
      <w:r w:rsidRPr="00AE72C6">
        <w:rPr>
          <w:rFonts w:ascii="Arial" w:eastAsia="맑은 고딕" w:hAnsi="Arial" w:cs="Arial"/>
          <w:lang w:val="en-GB" w:eastAsia="ko-KR"/>
        </w:rPr>
        <w:t xml:space="preserve">release the configuration </w:t>
      </w:r>
      <w:r>
        <w:rPr>
          <w:rFonts w:ascii="Arial" w:eastAsia="맑은 고딕" w:hAnsi="Arial" w:cs="Arial"/>
          <w:lang w:val="en-GB" w:eastAsia="ko-KR"/>
        </w:rPr>
        <w:t xml:space="preserve">for the subsequent conditional mobility </w:t>
      </w:r>
      <w:r w:rsidRPr="00AE72C6">
        <w:rPr>
          <w:rFonts w:ascii="Arial" w:eastAsia="맑은 고딕" w:hAnsi="Arial" w:cs="Arial"/>
          <w:lang w:val="en-GB" w:eastAsia="ko-KR"/>
        </w:rPr>
        <w:t xml:space="preserve">whenever </w:t>
      </w:r>
      <w:r>
        <w:rPr>
          <w:rFonts w:ascii="Arial" w:eastAsia="맑은 고딕" w:hAnsi="Arial" w:cs="Arial"/>
          <w:lang w:val="en-GB" w:eastAsia="ko-KR"/>
        </w:rPr>
        <w:t>the network</w:t>
      </w:r>
      <w:r w:rsidRPr="00AE72C6">
        <w:rPr>
          <w:rFonts w:ascii="Arial" w:eastAsia="맑은 고딕" w:hAnsi="Arial" w:cs="Arial"/>
          <w:lang w:val="en-GB" w:eastAsia="ko-KR"/>
        </w:rPr>
        <w:t xml:space="preserve"> </w:t>
      </w:r>
      <w:r>
        <w:rPr>
          <w:rFonts w:ascii="Arial" w:eastAsia="맑은 고딕" w:hAnsi="Arial" w:cs="Arial"/>
          <w:lang w:val="en-GB" w:eastAsia="ko-KR"/>
        </w:rPr>
        <w:t>decide</w:t>
      </w:r>
      <w:r w:rsidR="00F379F4">
        <w:rPr>
          <w:rFonts w:ascii="Arial" w:eastAsia="맑은 고딕" w:hAnsi="Arial" w:cs="Arial"/>
          <w:lang w:val="en-GB" w:eastAsia="ko-KR"/>
        </w:rPr>
        <w:t>s</w:t>
      </w:r>
      <w:r w:rsidR="00235E08">
        <w:rPr>
          <w:rFonts w:ascii="Arial" w:eastAsia="맑은 고딕" w:hAnsi="Arial" w:cs="Arial"/>
          <w:lang w:val="en-GB" w:eastAsia="ko-KR"/>
        </w:rPr>
        <w:t xml:space="preserve"> to re</w:t>
      </w:r>
      <w:r w:rsidR="00F379F4">
        <w:rPr>
          <w:rFonts w:ascii="Arial" w:eastAsia="맑은 고딕" w:hAnsi="Arial" w:cs="Arial"/>
          <w:lang w:val="en-GB" w:eastAsia="ko-KR"/>
        </w:rPr>
        <w:t>move</w:t>
      </w:r>
      <w:r w:rsidR="00235E08">
        <w:rPr>
          <w:rFonts w:ascii="Arial" w:eastAsia="맑은 고딕" w:hAnsi="Arial" w:cs="Arial"/>
          <w:lang w:val="en-GB" w:eastAsia="ko-KR"/>
        </w:rPr>
        <w:t>.</w:t>
      </w:r>
    </w:p>
    <w:p w14:paraId="4EE4B177" w14:textId="77777777" w:rsidR="00235E08" w:rsidRDefault="00235E08" w:rsidP="00D71FD2">
      <w:pPr>
        <w:spacing w:before="120" w:after="120"/>
        <w:jc w:val="both"/>
        <w:rPr>
          <w:rFonts w:ascii="Arial" w:eastAsia="맑은 고딕" w:hAnsi="Arial" w:cs="Arial"/>
          <w:lang w:val="en-GB" w:eastAsia="ko-KR"/>
        </w:rPr>
      </w:pPr>
    </w:p>
    <w:p w14:paraId="6E982C93" w14:textId="5CC994EC" w:rsidR="00AE72C6" w:rsidRDefault="00AE72C6" w:rsidP="00D71FD2">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Thus, we pro</w:t>
      </w:r>
      <w:r>
        <w:rPr>
          <w:rFonts w:ascii="Arial" w:eastAsia="맑은 고딕" w:hAnsi="Arial" w:cs="Arial"/>
          <w:lang w:val="en-GB" w:eastAsia="ko-KR"/>
        </w:rPr>
        <w:t>pose the following</w:t>
      </w:r>
      <w:r w:rsidR="00235E08">
        <w:rPr>
          <w:rFonts w:ascii="Arial" w:eastAsia="맑은 고딕" w:hAnsi="Arial" w:cs="Arial"/>
          <w:lang w:val="en-GB" w:eastAsia="ko-KR"/>
        </w:rPr>
        <w:t xml:space="preserve"> for this FFS</w:t>
      </w:r>
      <w:r>
        <w:rPr>
          <w:rFonts w:ascii="Arial" w:eastAsia="맑은 고딕" w:hAnsi="Arial" w:cs="Arial"/>
          <w:lang w:val="en-GB" w:eastAsia="ko-KR"/>
        </w:rPr>
        <w:t>:</w:t>
      </w:r>
    </w:p>
    <w:p w14:paraId="17EA4CFB" w14:textId="2A957FDF" w:rsidR="00235E08" w:rsidRPr="00235E08" w:rsidRDefault="00235E08" w:rsidP="00235E08">
      <w:pPr>
        <w:spacing w:after="120"/>
        <w:ind w:left="1276" w:hanging="1276"/>
        <w:jc w:val="both"/>
        <w:rPr>
          <w:rFonts w:ascii="Arial" w:eastAsiaTheme="minorEastAsia" w:hAnsi="Arial" w:cs="Arial"/>
          <w:b/>
          <w:bCs/>
          <w:lang w:val="en-GB"/>
        </w:rPr>
      </w:pPr>
      <w:r w:rsidRPr="00235E08">
        <w:rPr>
          <w:rFonts w:ascii="Arial" w:eastAsiaTheme="minorEastAsia" w:hAnsi="Arial" w:cs="Arial" w:hint="eastAsia"/>
          <w:b/>
          <w:bCs/>
          <w:lang w:val="en-GB"/>
        </w:rPr>
        <w:t>Proposal 4.</w:t>
      </w:r>
      <w:r>
        <w:rPr>
          <w:rFonts w:ascii="Arial" w:eastAsiaTheme="minorEastAsia" w:hAnsi="Arial" w:cs="Arial"/>
          <w:b/>
          <w:bCs/>
          <w:lang w:val="en-GB"/>
        </w:rPr>
        <w:tab/>
      </w:r>
      <w:r w:rsidRPr="00235E08">
        <w:rPr>
          <w:rFonts w:ascii="Arial" w:eastAsiaTheme="minorEastAsia" w:hAnsi="Arial" w:cs="Arial" w:hint="eastAsia"/>
          <w:b/>
          <w:bCs/>
          <w:lang w:val="en-GB"/>
        </w:rPr>
        <w:t xml:space="preserve">The network </w:t>
      </w:r>
      <w:proofErr w:type="spellStart"/>
      <w:r w:rsidRPr="00235E08">
        <w:rPr>
          <w:rFonts w:ascii="Arial" w:eastAsiaTheme="minorEastAsia" w:hAnsi="Arial" w:cs="Arial" w:hint="eastAsia"/>
          <w:b/>
          <w:bCs/>
          <w:lang w:val="en-GB"/>
        </w:rPr>
        <w:t>doesn</w:t>
      </w:r>
      <w:proofErr w:type="spellEnd"/>
      <w:r w:rsidRPr="00235E08">
        <w:rPr>
          <w:rFonts w:ascii="Arial" w:eastAsiaTheme="minorEastAsia" w:hAnsi="Arial" w:cs="Arial" w:hint="eastAsia"/>
          <w:b/>
          <w:bCs/>
          <w:lang w:val="en-GB"/>
        </w:rPr>
        <w:t>’</w:t>
      </w:r>
      <w:r w:rsidRPr="00235E08">
        <w:rPr>
          <w:rFonts w:ascii="Arial" w:eastAsiaTheme="minorEastAsia" w:hAnsi="Arial" w:cs="Arial" w:hint="eastAsia"/>
          <w:b/>
          <w:bCs/>
          <w:lang w:val="en-GB"/>
        </w:rPr>
        <w:t>t provide information for the UE to indicat</w:t>
      </w:r>
      <w:r>
        <w:rPr>
          <w:rFonts w:ascii="Arial" w:eastAsiaTheme="minorEastAsia" w:hAnsi="Arial" w:cs="Arial" w:hint="eastAsia"/>
          <w:b/>
          <w:bCs/>
          <w:lang w:val="en-GB"/>
        </w:rPr>
        <w:t>e how many subsequent mobilit</w:t>
      </w:r>
      <w:r>
        <w:rPr>
          <w:rFonts w:ascii="Arial" w:eastAsiaTheme="minorEastAsia" w:hAnsi="Arial" w:cs="Arial"/>
          <w:b/>
          <w:bCs/>
          <w:lang w:val="en-GB"/>
        </w:rPr>
        <w:t>y</w:t>
      </w:r>
      <w:r w:rsidRPr="00235E08">
        <w:rPr>
          <w:rFonts w:ascii="Arial" w:eastAsiaTheme="minorEastAsia" w:hAnsi="Arial" w:cs="Arial" w:hint="eastAsia"/>
          <w:b/>
          <w:bCs/>
          <w:lang w:val="en-GB"/>
        </w:rPr>
        <w:t xml:space="preserve"> can be targeted, i.e. </w:t>
      </w:r>
      <w:proofErr w:type="gramStart"/>
      <w:r w:rsidRPr="00235E08">
        <w:rPr>
          <w:rFonts w:ascii="Arial" w:eastAsiaTheme="minorEastAsia" w:hAnsi="Arial" w:cs="Arial" w:hint="eastAsia"/>
          <w:b/>
          <w:bCs/>
          <w:lang w:val="en-GB"/>
        </w:rPr>
        <w:t>the</w:t>
      </w:r>
      <w:proofErr w:type="gramEnd"/>
      <w:r w:rsidRPr="00235E08">
        <w:rPr>
          <w:rFonts w:ascii="Arial" w:eastAsiaTheme="minorEastAsia" w:hAnsi="Arial" w:cs="Arial" w:hint="eastAsia"/>
          <w:b/>
          <w:bCs/>
          <w:lang w:val="en-GB"/>
        </w:rPr>
        <w:t xml:space="preserve"> network release the conditional reconfiguration for the subsequent mobility if not valid or not needed.</w:t>
      </w:r>
    </w:p>
    <w:p w14:paraId="35F0DA50" w14:textId="77777777" w:rsidR="00AE72C6" w:rsidRDefault="00AE72C6" w:rsidP="00D71FD2">
      <w:pPr>
        <w:spacing w:before="120" w:after="120"/>
        <w:jc w:val="both"/>
        <w:rPr>
          <w:rFonts w:ascii="Arial" w:eastAsia="맑은 고딕" w:hAnsi="Arial" w:cs="Arial"/>
          <w:lang w:val="en-GB" w:eastAsia="ko-KR"/>
        </w:rPr>
      </w:pPr>
    </w:p>
    <w:p w14:paraId="7908E19E" w14:textId="49610975" w:rsidR="00235E08" w:rsidRDefault="00F379F4" w:rsidP="00D71FD2">
      <w:pPr>
        <w:spacing w:before="120" w:after="120"/>
        <w:jc w:val="both"/>
        <w:rPr>
          <w:rFonts w:ascii="Arial" w:eastAsia="맑은 고딕" w:hAnsi="Arial" w:cs="Arial"/>
          <w:lang w:val="en-GB" w:eastAsia="ko-KR"/>
        </w:rPr>
      </w:pPr>
      <w:r>
        <w:rPr>
          <w:rFonts w:ascii="Arial" w:eastAsia="맑은 고딕" w:hAnsi="Arial" w:cs="Arial"/>
          <w:lang w:val="en-GB" w:eastAsia="ko-KR"/>
        </w:rPr>
        <w:t>The n</w:t>
      </w:r>
      <w:r w:rsidR="00235E08">
        <w:rPr>
          <w:rFonts w:ascii="Arial" w:eastAsia="맑은 고딕" w:hAnsi="Arial" w:cs="Arial" w:hint="eastAsia"/>
          <w:lang w:val="en-GB" w:eastAsia="ko-KR"/>
        </w:rPr>
        <w:t xml:space="preserve">ext </w:t>
      </w:r>
      <w:r w:rsidR="00235E08">
        <w:rPr>
          <w:rFonts w:ascii="Arial" w:eastAsia="맑은 고딕" w:hAnsi="Arial" w:cs="Arial"/>
          <w:lang w:val="en-GB" w:eastAsia="ko-KR"/>
        </w:rPr>
        <w:t xml:space="preserve">FFS is about </w:t>
      </w:r>
      <w:r>
        <w:rPr>
          <w:rFonts w:ascii="Arial" w:eastAsia="맑은 고딕" w:hAnsi="Arial" w:cs="Arial"/>
          <w:lang w:val="en-GB" w:eastAsia="ko-KR"/>
        </w:rPr>
        <w:t xml:space="preserve">the </w:t>
      </w:r>
      <w:r w:rsidR="00235E08">
        <w:rPr>
          <w:rFonts w:ascii="Arial" w:eastAsia="맑은 고딕" w:hAnsi="Arial" w:cs="Arial"/>
          <w:lang w:val="en-GB" w:eastAsia="ko-KR"/>
        </w:rPr>
        <w:t>security reuse issue. W</w:t>
      </w:r>
      <w:r w:rsidR="00235E08" w:rsidRPr="00235E08">
        <w:rPr>
          <w:rFonts w:ascii="Arial" w:eastAsia="맑은 고딕" w:hAnsi="Arial" w:cs="Arial"/>
          <w:lang w:val="en-GB" w:eastAsia="ko-KR"/>
        </w:rPr>
        <w:t xml:space="preserve">hen the UE keeps changing serving cells in </w:t>
      </w:r>
      <w:r w:rsidR="00235E08">
        <w:rPr>
          <w:rFonts w:ascii="Arial" w:eastAsia="맑은 고딕" w:hAnsi="Arial" w:cs="Arial"/>
          <w:lang w:val="en-GB" w:eastAsia="ko-KR"/>
        </w:rPr>
        <w:t xml:space="preserve">the </w:t>
      </w:r>
      <w:r w:rsidR="00235E08" w:rsidRPr="00235E08">
        <w:rPr>
          <w:rFonts w:ascii="Arial" w:eastAsia="맑은 고딕" w:hAnsi="Arial" w:cs="Arial"/>
          <w:lang w:val="en-GB" w:eastAsia="ko-KR"/>
        </w:rPr>
        <w:t xml:space="preserve">subsequent </w:t>
      </w:r>
      <w:r w:rsidR="00235E08">
        <w:rPr>
          <w:rFonts w:ascii="Arial" w:eastAsia="맑은 고딕" w:hAnsi="Arial" w:cs="Arial"/>
          <w:lang w:val="en-GB" w:eastAsia="ko-KR"/>
        </w:rPr>
        <w:t xml:space="preserve">conditional </w:t>
      </w:r>
      <w:r w:rsidR="00235E08" w:rsidRPr="00235E08">
        <w:rPr>
          <w:rFonts w:ascii="Arial" w:eastAsia="맑은 고딕" w:hAnsi="Arial" w:cs="Arial"/>
          <w:lang w:val="en-GB" w:eastAsia="ko-KR"/>
        </w:rPr>
        <w:t xml:space="preserve">mobility, the UE may not update the security configuration which has been used in the previous serving cell, and the same security key value and the </w:t>
      </w:r>
      <w:proofErr w:type="spellStart"/>
      <w:r>
        <w:rPr>
          <w:rFonts w:ascii="Arial" w:eastAsia="맑은 고딕" w:hAnsi="Arial" w:cs="Arial" w:hint="eastAsia"/>
          <w:lang w:val="en-GB" w:eastAsia="ko-KR"/>
        </w:rPr>
        <w:t>s</w:t>
      </w:r>
      <w:r>
        <w:rPr>
          <w:rFonts w:ascii="Arial" w:eastAsia="맑은 고딕" w:hAnsi="Arial" w:cs="Arial"/>
          <w:lang w:val="en-GB" w:eastAsia="ko-KR"/>
        </w:rPr>
        <w:t>k</w:t>
      </w:r>
      <w:proofErr w:type="spellEnd"/>
      <w:r>
        <w:rPr>
          <w:rFonts w:ascii="Arial" w:eastAsia="맑은 고딕" w:hAnsi="Arial" w:cs="Arial"/>
          <w:lang w:val="en-GB" w:eastAsia="ko-KR"/>
        </w:rPr>
        <w:t>-</w:t>
      </w:r>
      <w:r w:rsidR="00235E08" w:rsidRPr="00235E08">
        <w:rPr>
          <w:rFonts w:ascii="Arial" w:eastAsia="맑은 고딕" w:hAnsi="Arial" w:cs="Arial"/>
          <w:lang w:val="en-GB" w:eastAsia="ko-KR"/>
        </w:rPr>
        <w:t>counter value can be reused. The reused security key can cause a security problem in which another packet is transmitted with the same security information.</w:t>
      </w:r>
    </w:p>
    <w:p w14:paraId="445760BC" w14:textId="77777777" w:rsidR="00235E08" w:rsidRDefault="00235E08" w:rsidP="00D71FD2">
      <w:pPr>
        <w:spacing w:before="120" w:after="120"/>
        <w:jc w:val="both"/>
        <w:rPr>
          <w:rFonts w:ascii="Arial" w:eastAsia="맑은 고딕" w:hAnsi="Arial" w:cs="Arial"/>
          <w:lang w:val="en-GB" w:eastAsia="ko-KR"/>
        </w:rPr>
      </w:pPr>
    </w:p>
    <w:p w14:paraId="529FFCC7" w14:textId="02D5D336" w:rsidR="00960F1F" w:rsidRPr="00960F1F" w:rsidRDefault="00960F1F" w:rsidP="00960F1F">
      <w:pPr>
        <w:spacing w:before="120" w:after="120"/>
        <w:jc w:val="both"/>
        <w:rPr>
          <w:rFonts w:ascii="Arial" w:eastAsia="맑은 고딕" w:hAnsi="Arial" w:cs="Arial"/>
          <w:lang w:val="en-GB" w:eastAsia="ko-KR"/>
        </w:rPr>
      </w:pPr>
      <w:r w:rsidRPr="00960F1F">
        <w:rPr>
          <w:rFonts w:ascii="Arial" w:eastAsia="맑은 고딕" w:hAnsi="Arial" w:cs="Arial"/>
          <w:lang w:val="en-GB" w:eastAsia="ko-KR"/>
        </w:rPr>
        <w:t xml:space="preserve">In our view, RAN2 can consider </w:t>
      </w:r>
      <w:r w:rsidR="00F379F4">
        <w:rPr>
          <w:rFonts w:ascii="Arial" w:eastAsia="맑은 고딕" w:hAnsi="Arial" w:cs="Arial"/>
          <w:lang w:val="en-GB" w:eastAsia="ko-KR"/>
        </w:rPr>
        <w:t>introducing</w:t>
      </w:r>
      <w:r w:rsidRPr="00960F1F">
        <w:rPr>
          <w:rFonts w:ascii="Arial" w:eastAsia="맑은 고딕" w:hAnsi="Arial" w:cs="Arial"/>
          <w:lang w:val="en-GB" w:eastAsia="ko-KR"/>
        </w:rPr>
        <w:t xml:space="preserve"> a group security key as one of </w:t>
      </w:r>
      <w:r w:rsidR="00F379F4">
        <w:rPr>
          <w:rFonts w:ascii="Arial" w:eastAsia="맑은 고딕" w:hAnsi="Arial" w:cs="Arial"/>
          <w:lang w:val="en-GB" w:eastAsia="ko-KR"/>
        </w:rPr>
        <w:t xml:space="preserve">the </w:t>
      </w:r>
      <w:r w:rsidRPr="00960F1F">
        <w:rPr>
          <w:rFonts w:ascii="Arial" w:eastAsia="맑은 고딕" w:hAnsi="Arial" w:cs="Arial"/>
          <w:lang w:val="en-GB" w:eastAsia="ko-KR"/>
        </w:rPr>
        <w:t xml:space="preserve">solution. Since the list of cells </w:t>
      </w:r>
      <w:r>
        <w:rPr>
          <w:rFonts w:ascii="Arial" w:eastAsia="맑은 고딕" w:hAnsi="Arial" w:cs="Arial"/>
          <w:lang w:val="en-GB" w:eastAsia="ko-KR"/>
        </w:rPr>
        <w:t>for the</w:t>
      </w:r>
      <w:r w:rsidRPr="00960F1F">
        <w:rPr>
          <w:rFonts w:ascii="Arial" w:eastAsia="맑은 고딕" w:hAnsi="Arial" w:cs="Arial"/>
          <w:lang w:val="en-GB" w:eastAsia="ko-KR"/>
        </w:rPr>
        <w:t xml:space="preserve"> subsequent conditional mobility </w:t>
      </w:r>
      <w:r>
        <w:rPr>
          <w:rFonts w:ascii="Arial" w:eastAsia="맑은 고딕" w:hAnsi="Arial" w:cs="Arial"/>
          <w:lang w:val="en-GB" w:eastAsia="ko-KR"/>
        </w:rPr>
        <w:t>is</w:t>
      </w:r>
      <w:r w:rsidRPr="00960F1F">
        <w:rPr>
          <w:rFonts w:ascii="Arial" w:eastAsia="맑은 고딕" w:hAnsi="Arial" w:cs="Arial"/>
          <w:lang w:val="en-GB" w:eastAsia="ko-KR"/>
        </w:rPr>
        <w:t xml:space="preserve"> not </w:t>
      </w:r>
      <w:r>
        <w:rPr>
          <w:rFonts w:ascii="Arial" w:eastAsia="맑은 고딕" w:hAnsi="Arial" w:cs="Arial"/>
          <w:lang w:val="en-GB" w:eastAsia="ko-KR"/>
        </w:rPr>
        <w:t xml:space="preserve">likely to </w:t>
      </w:r>
      <w:r w:rsidRPr="00960F1F">
        <w:rPr>
          <w:rFonts w:ascii="Arial" w:eastAsia="맑은 고딕" w:hAnsi="Arial" w:cs="Arial"/>
          <w:lang w:val="en-GB" w:eastAsia="ko-KR"/>
        </w:rPr>
        <w:t xml:space="preserve">be changed </w:t>
      </w:r>
      <w:r>
        <w:rPr>
          <w:rFonts w:ascii="Arial" w:eastAsia="맑은 고딕" w:hAnsi="Arial" w:cs="Arial"/>
          <w:lang w:val="en-GB" w:eastAsia="ko-KR"/>
        </w:rPr>
        <w:t>frequently</w:t>
      </w:r>
      <w:r w:rsidRPr="00960F1F">
        <w:rPr>
          <w:rFonts w:ascii="Arial" w:eastAsia="맑은 고딕" w:hAnsi="Arial" w:cs="Arial"/>
          <w:lang w:val="en-GB" w:eastAsia="ko-KR"/>
        </w:rPr>
        <w:t xml:space="preserve"> in the </w:t>
      </w:r>
      <w:r>
        <w:rPr>
          <w:rFonts w:ascii="Arial" w:eastAsia="맑은 고딕" w:hAnsi="Arial" w:cs="Arial"/>
          <w:lang w:val="en-GB" w:eastAsia="ko-KR"/>
        </w:rPr>
        <w:t xml:space="preserve">real </w:t>
      </w:r>
      <w:r w:rsidRPr="00960F1F">
        <w:rPr>
          <w:rFonts w:ascii="Arial" w:eastAsia="맑은 고딕" w:hAnsi="Arial" w:cs="Arial"/>
          <w:lang w:val="en-GB" w:eastAsia="ko-KR"/>
        </w:rPr>
        <w:t xml:space="preserve">cell deployment scenario, if common information </w:t>
      </w:r>
      <w:r>
        <w:rPr>
          <w:rFonts w:ascii="Arial" w:eastAsia="맑은 고딕" w:hAnsi="Arial" w:cs="Arial"/>
          <w:lang w:val="en-GB" w:eastAsia="ko-KR"/>
        </w:rPr>
        <w:t xml:space="preserve">for security handling </w:t>
      </w:r>
      <w:r w:rsidRPr="00960F1F">
        <w:rPr>
          <w:rFonts w:ascii="Arial" w:eastAsia="맑은 고딕" w:hAnsi="Arial" w:cs="Arial"/>
          <w:lang w:val="en-GB" w:eastAsia="ko-KR"/>
        </w:rPr>
        <w:t xml:space="preserve">that can be applied </w:t>
      </w:r>
      <w:r w:rsidR="00F379F4">
        <w:rPr>
          <w:rFonts w:ascii="Arial" w:eastAsia="맑은 고딕" w:hAnsi="Arial" w:cs="Arial"/>
          <w:lang w:val="en-GB" w:eastAsia="ko-KR"/>
        </w:rPr>
        <w:t>to</w:t>
      </w:r>
      <w:r w:rsidRPr="00960F1F">
        <w:rPr>
          <w:rFonts w:ascii="Arial" w:eastAsia="맑은 고딕" w:hAnsi="Arial" w:cs="Arial"/>
          <w:lang w:val="en-GB" w:eastAsia="ko-KR"/>
        </w:rPr>
        <w:t xml:space="preserve"> </w:t>
      </w:r>
      <w:r>
        <w:rPr>
          <w:rFonts w:ascii="Arial" w:eastAsia="맑은 고딕" w:hAnsi="Arial" w:cs="Arial"/>
          <w:lang w:val="en-GB" w:eastAsia="ko-KR"/>
        </w:rPr>
        <w:t xml:space="preserve">all </w:t>
      </w:r>
      <w:r w:rsidRPr="00960F1F">
        <w:rPr>
          <w:rFonts w:ascii="Arial" w:eastAsia="맑은 고딕" w:hAnsi="Arial" w:cs="Arial"/>
          <w:lang w:val="en-GB" w:eastAsia="ko-KR"/>
        </w:rPr>
        <w:t xml:space="preserve">candidate cells is used, the security reuse problem can be easily avoided. </w:t>
      </w:r>
    </w:p>
    <w:p w14:paraId="5EB13954" w14:textId="77777777" w:rsidR="00960F1F" w:rsidRPr="00960F1F" w:rsidRDefault="00960F1F" w:rsidP="00960F1F">
      <w:pPr>
        <w:spacing w:before="120" w:after="120"/>
        <w:jc w:val="both"/>
        <w:rPr>
          <w:rFonts w:ascii="Arial" w:eastAsia="맑은 고딕" w:hAnsi="Arial" w:cs="Arial"/>
          <w:lang w:val="en-GB" w:eastAsia="ko-KR"/>
        </w:rPr>
      </w:pPr>
    </w:p>
    <w:p w14:paraId="62231F98" w14:textId="601471A4" w:rsidR="00960F1F" w:rsidRDefault="00960F1F" w:rsidP="00960F1F">
      <w:pPr>
        <w:spacing w:before="120" w:after="120"/>
        <w:jc w:val="both"/>
        <w:rPr>
          <w:rFonts w:ascii="Arial" w:eastAsia="맑은 고딕" w:hAnsi="Arial" w:cs="Arial"/>
          <w:lang w:val="en-GB" w:eastAsia="ko-KR"/>
        </w:rPr>
      </w:pPr>
      <w:r w:rsidRPr="00960F1F">
        <w:rPr>
          <w:rFonts w:ascii="Arial" w:eastAsia="맑은 고딕" w:hAnsi="Arial" w:cs="Arial"/>
          <w:lang w:val="en-GB" w:eastAsia="ko-KR"/>
        </w:rPr>
        <w:t xml:space="preserve">This group security key information is used as information that allows </w:t>
      </w:r>
      <w:r>
        <w:rPr>
          <w:rFonts w:ascii="Arial" w:eastAsia="맑은 고딕" w:hAnsi="Arial" w:cs="Arial"/>
          <w:lang w:val="en-GB" w:eastAsia="ko-KR"/>
        </w:rPr>
        <w:t xml:space="preserve">the subsequent conditional </w:t>
      </w:r>
      <w:r w:rsidRPr="00960F1F">
        <w:rPr>
          <w:rFonts w:ascii="Arial" w:eastAsia="맑은 고딕" w:hAnsi="Arial" w:cs="Arial"/>
          <w:lang w:val="en-GB" w:eastAsia="ko-KR"/>
        </w:rPr>
        <w:t>mobility without a security key change</w:t>
      </w:r>
      <w:r>
        <w:rPr>
          <w:rFonts w:ascii="Arial" w:eastAsia="맑은 고딕" w:hAnsi="Arial" w:cs="Arial"/>
          <w:lang w:val="en-GB" w:eastAsia="ko-KR"/>
        </w:rPr>
        <w:t>. The UE</w:t>
      </w:r>
      <w:r w:rsidRPr="00960F1F">
        <w:rPr>
          <w:rFonts w:ascii="Arial" w:eastAsia="맑은 고딕" w:hAnsi="Arial" w:cs="Arial"/>
          <w:lang w:val="en-GB" w:eastAsia="ko-KR"/>
        </w:rPr>
        <w:t xml:space="preserve"> </w:t>
      </w:r>
      <w:r>
        <w:rPr>
          <w:rFonts w:ascii="Arial" w:eastAsia="맑은 고딕" w:hAnsi="Arial" w:cs="Arial"/>
          <w:lang w:val="en-GB" w:eastAsia="ko-KR"/>
        </w:rPr>
        <w:t>also can update</w:t>
      </w:r>
      <w:r w:rsidRPr="00960F1F">
        <w:rPr>
          <w:rFonts w:ascii="Arial" w:eastAsia="맑은 고딕" w:hAnsi="Arial" w:cs="Arial"/>
          <w:lang w:val="en-GB" w:eastAsia="ko-KR"/>
        </w:rPr>
        <w:t xml:space="preserve"> </w:t>
      </w:r>
      <w:r w:rsidR="00F379F4">
        <w:rPr>
          <w:rFonts w:ascii="Arial" w:eastAsia="맑은 고딕" w:hAnsi="Arial" w:cs="Arial"/>
          <w:lang w:val="en-GB" w:eastAsia="ko-KR"/>
        </w:rPr>
        <w:t xml:space="preserve">the </w:t>
      </w:r>
      <w:r w:rsidRPr="00960F1F">
        <w:rPr>
          <w:rFonts w:ascii="Arial" w:eastAsia="맑은 고딕" w:hAnsi="Arial" w:cs="Arial"/>
          <w:lang w:val="en-GB" w:eastAsia="ko-KR"/>
        </w:rPr>
        <w:t xml:space="preserve">security </w:t>
      </w:r>
      <w:r>
        <w:rPr>
          <w:rFonts w:ascii="Arial" w:eastAsia="맑은 고딕" w:hAnsi="Arial" w:cs="Arial"/>
          <w:lang w:val="en-GB" w:eastAsia="ko-KR"/>
        </w:rPr>
        <w:t xml:space="preserve">key as the legacy principle </w:t>
      </w:r>
      <w:r w:rsidRPr="00960F1F">
        <w:rPr>
          <w:rFonts w:ascii="Arial" w:eastAsia="맑은 고딕" w:hAnsi="Arial" w:cs="Arial"/>
          <w:lang w:val="en-GB" w:eastAsia="ko-KR"/>
        </w:rPr>
        <w:t xml:space="preserve">when performing legacy mobility </w:t>
      </w:r>
      <w:r>
        <w:rPr>
          <w:rFonts w:ascii="Arial" w:eastAsia="맑은 고딕" w:hAnsi="Arial" w:cs="Arial"/>
          <w:lang w:val="en-GB" w:eastAsia="ko-KR"/>
        </w:rPr>
        <w:t>with security key refresh</w:t>
      </w:r>
      <w:r w:rsidRPr="00960F1F">
        <w:rPr>
          <w:rFonts w:ascii="Arial" w:eastAsia="맑은 고딕" w:hAnsi="Arial" w:cs="Arial"/>
          <w:lang w:val="en-GB" w:eastAsia="ko-KR"/>
        </w:rPr>
        <w:t xml:space="preserve">. </w:t>
      </w:r>
      <w:r>
        <w:rPr>
          <w:rFonts w:ascii="Arial" w:eastAsia="맑은 고딕" w:hAnsi="Arial" w:cs="Arial"/>
          <w:lang w:val="en-GB" w:eastAsia="ko-KR"/>
        </w:rPr>
        <w:t>The d</w:t>
      </w:r>
      <w:r w:rsidRPr="00960F1F">
        <w:rPr>
          <w:rFonts w:ascii="Arial" w:eastAsia="맑은 고딕" w:hAnsi="Arial" w:cs="Arial"/>
          <w:lang w:val="en-GB" w:eastAsia="ko-KR"/>
        </w:rPr>
        <w:t>etailed procedure can be FFS</w:t>
      </w:r>
      <w:r>
        <w:rPr>
          <w:rFonts w:ascii="Arial" w:eastAsia="맑은 고딕" w:hAnsi="Arial" w:cs="Arial"/>
          <w:lang w:val="en-GB" w:eastAsia="ko-KR"/>
        </w:rPr>
        <w:t>.</w:t>
      </w:r>
    </w:p>
    <w:p w14:paraId="1F381F09" w14:textId="3FEEE6FD" w:rsidR="00960F1F" w:rsidRPr="00960F1F" w:rsidRDefault="00960F1F" w:rsidP="00960F1F">
      <w:pPr>
        <w:spacing w:after="120"/>
        <w:ind w:left="1276" w:hanging="1276"/>
        <w:jc w:val="both"/>
        <w:rPr>
          <w:rFonts w:ascii="Arial" w:eastAsiaTheme="minorEastAsia" w:hAnsi="Arial" w:cs="Arial"/>
          <w:b/>
          <w:bCs/>
          <w:lang w:val="en-GB"/>
        </w:rPr>
      </w:pPr>
      <w:r w:rsidRPr="00960F1F">
        <w:rPr>
          <w:rFonts w:ascii="Arial" w:eastAsiaTheme="minorEastAsia" w:hAnsi="Arial" w:cs="Arial" w:hint="eastAsia"/>
          <w:b/>
          <w:bCs/>
          <w:lang w:val="en-GB"/>
        </w:rPr>
        <w:t xml:space="preserve">Proposal </w:t>
      </w:r>
      <w:r w:rsidR="00F379F4">
        <w:rPr>
          <w:rFonts w:ascii="Arial" w:eastAsiaTheme="minorEastAsia" w:hAnsi="Arial" w:cs="Arial"/>
          <w:b/>
          <w:bCs/>
          <w:lang w:val="en-GB"/>
        </w:rPr>
        <w:t>5</w:t>
      </w:r>
      <w:r w:rsidRPr="00960F1F">
        <w:rPr>
          <w:rFonts w:ascii="Arial" w:eastAsiaTheme="minorEastAsia" w:hAnsi="Arial" w:cs="Arial" w:hint="eastAsia"/>
          <w:b/>
          <w:bCs/>
          <w:lang w:val="en-GB"/>
        </w:rPr>
        <w:t>.</w:t>
      </w:r>
      <w:r>
        <w:rPr>
          <w:rFonts w:ascii="Arial" w:eastAsiaTheme="minorEastAsia" w:hAnsi="Arial" w:cs="Arial"/>
          <w:b/>
          <w:bCs/>
          <w:lang w:val="en-GB"/>
        </w:rPr>
        <w:tab/>
      </w:r>
      <w:r w:rsidRPr="00960F1F">
        <w:rPr>
          <w:rFonts w:ascii="Arial" w:eastAsiaTheme="minorEastAsia" w:hAnsi="Arial" w:cs="Arial" w:hint="eastAsia"/>
          <w:b/>
          <w:bCs/>
          <w:lang w:val="en-GB"/>
        </w:rPr>
        <w:t xml:space="preserve">The network provides a group of </w:t>
      </w:r>
      <w:r w:rsidRPr="00960F1F">
        <w:rPr>
          <w:rFonts w:ascii="Arial" w:eastAsiaTheme="minorEastAsia" w:hAnsi="Arial" w:cs="Arial"/>
          <w:b/>
          <w:bCs/>
          <w:lang w:val="en-GB"/>
        </w:rPr>
        <w:t xml:space="preserve">security </w:t>
      </w:r>
      <w:r w:rsidRPr="00960F1F">
        <w:rPr>
          <w:rFonts w:ascii="Arial" w:eastAsiaTheme="minorEastAsia" w:hAnsi="Arial" w:cs="Arial" w:hint="eastAsia"/>
          <w:b/>
          <w:bCs/>
          <w:lang w:val="en-GB"/>
        </w:rPr>
        <w:t>key information for security handling in subsequent</w:t>
      </w:r>
      <w:r w:rsidRPr="00960F1F">
        <w:rPr>
          <w:rFonts w:ascii="Arial" w:eastAsiaTheme="minorEastAsia" w:hAnsi="Arial" w:cs="Arial"/>
          <w:b/>
          <w:bCs/>
          <w:lang w:val="en-GB"/>
        </w:rPr>
        <w:t xml:space="preserve"> conditional</w:t>
      </w:r>
      <w:r w:rsidRPr="00960F1F">
        <w:rPr>
          <w:rFonts w:ascii="Arial" w:eastAsiaTheme="minorEastAsia" w:hAnsi="Arial" w:cs="Arial" w:hint="eastAsia"/>
          <w:b/>
          <w:bCs/>
          <w:lang w:val="en-GB"/>
        </w:rPr>
        <w:t xml:space="preserve"> mobility</w:t>
      </w:r>
      <w:r w:rsidRPr="00960F1F">
        <w:rPr>
          <w:rFonts w:ascii="Arial" w:eastAsiaTheme="minorEastAsia" w:hAnsi="Arial" w:cs="Arial"/>
          <w:b/>
          <w:bCs/>
          <w:lang w:val="en-GB"/>
        </w:rPr>
        <w:t xml:space="preserve">: </w:t>
      </w:r>
      <w:r w:rsidRPr="00960F1F">
        <w:rPr>
          <w:rFonts w:ascii="Arial" w:eastAsiaTheme="minorEastAsia" w:hAnsi="Arial" w:cs="Arial" w:hint="eastAsia"/>
          <w:b/>
          <w:bCs/>
          <w:lang w:val="en-GB"/>
        </w:rPr>
        <w:t xml:space="preserve">If the UE performs subsequent </w:t>
      </w:r>
      <w:r w:rsidRPr="00960F1F">
        <w:rPr>
          <w:rFonts w:ascii="Arial" w:eastAsiaTheme="minorEastAsia" w:hAnsi="Arial" w:cs="Arial"/>
          <w:b/>
          <w:bCs/>
          <w:lang w:val="en-GB"/>
        </w:rPr>
        <w:t xml:space="preserve">conditional </w:t>
      </w:r>
      <w:r w:rsidRPr="00960F1F">
        <w:rPr>
          <w:rFonts w:ascii="Arial" w:eastAsiaTheme="minorEastAsia" w:hAnsi="Arial" w:cs="Arial" w:hint="eastAsia"/>
          <w:b/>
          <w:bCs/>
          <w:lang w:val="en-GB"/>
        </w:rPr>
        <w:t>mobility, the UE continues using the current security based on the group key information.</w:t>
      </w:r>
      <w:r w:rsidRPr="00960F1F">
        <w:rPr>
          <w:rFonts w:ascii="Arial" w:eastAsiaTheme="minorEastAsia" w:hAnsi="Arial" w:cs="Arial"/>
          <w:b/>
          <w:bCs/>
          <w:lang w:val="en-GB"/>
        </w:rPr>
        <w:t xml:space="preserve"> </w:t>
      </w:r>
    </w:p>
    <w:p w14:paraId="4B128086" w14:textId="77777777" w:rsidR="00960F1F" w:rsidRDefault="00960F1F" w:rsidP="00D71FD2">
      <w:pPr>
        <w:spacing w:before="120" w:after="120"/>
        <w:jc w:val="both"/>
        <w:rPr>
          <w:rFonts w:ascii="Arial" w:eastAsia="맑은 고딕" w:hAnsi="Arial" w:cs="Arial"/>
          <w:lang w:val="en-GB" w:eastAsia="ko-KR"/>
        </w:rPr>
      </w:pPr>
    </w:p>
    <w:p w14:paraId="54987068" w14:textId="4206125C" w:rsidR="00F379F4" w:rsidRDefault="00F379F4" w:rsidP="00154C05">
      <w:pPr>
        <w:spacing w:before="120" w:after="120"/>
        <w:jc w:val="both"/>
        <w:rPr>
          <w:rFonts w:ascii="Arial" w:eastAsia="맑은 고딕" w:hAnsi="Arial" w:cs="Arial"/>
          <w:lang w:val="en-GB" w:eastAsia="ko-KR"/>
        </w:rPr>
      </w:pPr>
      <w:r>
        <w:rPr>
          <w:rFonts w:ascii="Arial" w:eastAsia="맑은 고딕" w:hAnsi="Arial" w:cs="Arial" w:hint="eastAsia"/>
          <w:lang w:val="en-GB" w:eastAsia="ko-KR"/>
        </w:rPr>
        <w:t>Next</w:t>
      </w:r>
      <w:r>
        <w:rPr>
          <w:rFonts w:ascii="Arial" w:eastAsia="맑은 고딕" w:hAnsi="Arial" w:cs="Arial"/>
          <w:lang w:val="en-GB" w:eastAsia="ko-KR"/>
        </w:rPr>
        <w:t xml:space="preserve">, we think RAN2 needs to consider the co-existence cases between the </w:t>
      </w:r>
      <w:r w:rsidRPr="002C58A6">
        <w:rPr>
          <w:rFonts w:ascii="Arial" w:eastAsia="맑은 고딕" w:hAnsi="Arial" w:cs="Arial"/>
          <w:lang w:val="en-GB" w:eastAsia="ko-KR"/>
        </w:rPr>
        <w:t>legacy conditional reconfiguration</w:t>
      </w:r>
      <w:r>
        <w:rPr>
          <w:rFonts w:ascii="Arial" w:eastAsia="맑은 고딕" w:hAnsi="Arial" w:cs="Arial"/>
          <w:lang w:val="en-GB" w:eastAsia="ko-KR"/>
        </w:rPr>
        <w:t xml:space="preserve"> and the subsequent conditional mobility.</w:t>
      </w:r>
    </w:p>
    <w:p w14:paraId="7DFB3700" w14:textId="77777777" w:rsidR="00F379F4" w:rsidRDefault="00F379F4" w:rsidP="00154C05">
      <w:pPr>
        <w:spacing w:before="120" w:after="120"/>
        <w:jc w:val="both"/>
        <w:rPr>
          <w:rFonts w:ascii="Arial" w:eastAsia="맑은 고딕" w:hAnsi="Arial" w:cs="Arial"/>
          <w:lang w:val="en-GB" w:eastAsia="ko-KR"/>
        </w:rPr>
      </w:pPr>
    </w:p>
    <w:p w14:paraId="49017305" w14:textId="0B58952C" w:rsidR="00A84577" w:rsidRDefault="002C58A6" w:rsidP="00154C05">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 xml:space="preserve">Considering the legacy conditional reconfiguration may be provided together, </w:t>
      </w:r>
      <w:r w:rsidR="00A84577">
        <w:rPr>
          <w:rFonts w:ascii="Arial" w:eastAsia="맑은 고딕" w:hAnsi="Arial" w:cs="Arial"/>
          <w:lang w:val="en-GB" w:eastAsia="ko-KR"/>
        </w:rPr>
        <w:t xml:space="preserve">indicating </w:t>
      </w:r>
      <w:r w:rsidRPr="002C58A6">
        <w:rPr>
          <w:rFonts w:ascii="Arial" w:eastAsia="맑은 고딕" w:hAnsi="Arial" w:cs="Arial"/>
          <w:lang w:val="en-GB" w:eastAsia="ko-KR"/>
        </w:rPr>
        <w:t xml:space="preserve">to distinguish whether the mobility information </w:t>
      </w:r>
      <w:r w:rsidR="00F379F4">
        <w:rPr>
          <w:rFonts w:ascii="Arial" w:eastAsia="맑은 고딕" w:hAnsi="Arial" w:cs="Arial"/>
          <w:lang w:val="en-GB" w:eastAsia="ko-KR"/>
        </w:rPr>
        <w:t xml:space="preserve">is </w:t>
      </w:r>
      <w:r w:rsidRPr="002C58A6">
        <w:rPr>
          <w:rFonts w:ascii="Arial" w:eastAsia="맑은 고딕" w:hAnsi="Arial" w:cs="Arial"/>
          <w:lang w:val="en-GB" w:eastAsia="ko-KR"/>
        </w:rPr>
        <w:t xml:space="preserve">to be maintained or not is another point to be discussed. </w:t>
      </w:r>
    </w:p>
    <w:p w14:paraId="2979E433" w14:textId="77777777" w:rsidR="00F379F4" w:rsidRDefault="00F379F4" w:rsidP="00154C05">
      <w:pPr>
        <w:spacing w:before="120" w:after="120"/>
        <w:jc w:val="both"/>
        <w:rPr>
          <w:rFonts w:ascii="Arial" w:eastAsia="맑은 고딕" w:hAnsi="Arial" w:cs="Arial"/>
          <w:lang w:val="en-GB" w:eastAsia="ko-KR"/>
        </w:rPr>
      </w:pPr>
    </w:p>
    <w:p w14:paraId="5930E6A9" w14:textId="7927955D" w:rsidR="002C58A6" w:rsidRDefault="00F379F4" w:rsidP="00154C05">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002C58A6" w:rsidRPr="002C58A6">
        <w:rPr>
          <w:rFonts w:ascii="Arial" w:eastAsia="맑은 고딕" w:hAnsi="Arial" w:cs="Arial"/>
          <w:lang w:val="en-GB" w:eastAsia="ko-KR"/>
        </w:rPr>
        <w:t>e think it is beneficial for the UE that the network provide</w:t>
      </w:r>
      <w:r w:rsidR="007475A2">
        <w:rPr>
          <w:rFonts w:ascii="Arial" w:eastAsia="맑은 고딕" w:hAnsi="Arial" w:cs="Arial"/>
          <w:lang w:val="en-GB" w:eastAsia="ko-KR"/>
        </w:rPr>
        <w:t>s</w:t>
      </w:r>
      <w:r w:rsidR="002C58A6" w:rsidRPr="002C58A6">
        <w:rPr>
          <w:rFonts w:ascii="Arial" w:eastAsia="맑은 고딕" w:hAnsi="Arial" w:cs="Arial"/>
          <w:lang w:val="en-GB" w:eastAsia="ko-KR"/>
        </w:rPr>
        <w:t xml:space="preserve"> candidates as many as possible to support flexibility of selection. Thus, we propose to provide the list of candidate CGs for selective CG activation and the legacy conditional reconfiguration together.</w:t>
      </w:r>
    </w:p>
    <w:p w14:paraId="61C588EF" w14:textId="0507898F" w:rsidR="00A84577" w:rsidRDefault="00A84577" w:rsidP="00A84577">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F379F4">
        <w:rPr>
          <w:rFonts w:ascii="Arial" w:eastAsiaTheme="minorEastAsia" w:hAnsi="Arial" w:cs="Arial"/>
          <w:b/>
          <w:bCs/>
          <w:lang w:val="en-GB"/>
        </w:rPr>
        <w:t>6</w:t>
      </w:r>
      <w:r w:rsidRPr="009D26A6">
        <w:rPr>
          <w:rFonts w:ascii="Arial" w:eastAsiaTheme="minorEastAsia" w:hAnsi="Arial" w:cs="Arial"/>
          <w:b/>
          <w:bCs/>
          <w:lang w:val="en-GB"/>
        </w:rPr>
        <w:t>.</w:t>
      </w:r>
      <w:r>
        <w:rPr>
          <w:rFonts w:ascii="Arial" w:eastAsiaTheme="minorEastAsia" w:hAnsi="Arial" w:cs="Arial"/>
          <w:b/>
          <w:bCs/>
          <w:lang w:val="en-GB"/>
        </w:rPr>
        <w:tab/>
        <w:t>The network provide</w:t>
      </w:r>
      <w:r w:rsidR="00F379F4">
        <w:rPr>
          <w:rFonts w:ascii="Arial" w:eastAsiaTheme="minorEastAsia" w:hAnsi="Arial" w:cs="Arial"/>
          <w:b/>
          <w:bCs/>
          <w:lang w:val="en-GB"/>
        </w:rPr>
        <w:t>s</w:t>
      </w:r>
      <w:r>
        <w:rPr>
          <w:rFonts w:ascii="Arial" w:eastAsiaTheme="minorEastAsia" w:hAnsi="Arial" w:cs="Arial"/>
          <w:b/>
          <w:bCs/>
          <w:lang w:val="en-GB"/>
        </w:rPr>
        <w:t xml:space="preserve">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and the legacy conditional reconfiguration together.</w:t>
      </w:r>
    </w:p>
    <w:p w14:paraId="254BA354" w14:textId="77777777" w:rsidR="00A84577" w:rsidRDefault="00A84577" w:rsidP="00154C05">
      <w:pPr>
        <w:spacing w:before="120" w:after="120"/>
        <w:jc w:val="both"/>
        <w:rPr>
          <w:rFonts w:ascii="Arial" w:eastAsia="맑은 고딕" w:hAnsi="Arial" w:cs="Arial"/>
          <w:lang w:val="en-GB" w:eastAsia="ko-KR"/>
        </w:rPr>
      </w:pPr>
    </w:p>
    <w:p w14:paraId="6C755D28" w14:textId="130D6136" w:rsidR="00A84577" w:rsidRDefault="00A84577" w:rsidP="00A84577">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If RAN2 agrees with proposal </w:t>
      </w:r>
      <w:r w:rsidR="00F379F4">
        <w:rPr>
          <w:rFonts w:ascii="Arial" w:eastAsia="맑은 고딕" w:hAnsi="Arial" w:cs="Arial"/>
          <w:lang w:val="en-GB" w:eastAsia="ko-KR"/>
        </w:rPr>
        <w:t>7</w:t>
      </w:r>
      <w:r>
        <w:rPr>
          <w:rFonts w:ascii="Arial" w:eastAsia="맑은 고딕" w:hAnsi="Arial" w:cs="Arial"/>
          <w:lang w:val="en-GB" w:eastAsia="ko-KR"/>
        </w:rPr>
        <w:t>, the UE may need additional information</w:t>
      </w:r>
      <w:r w:rsidRPr="00154C05">
        <w:rPr>
          <w:rFonts w:ascii="Arial" w:eastAsia="맑은 고딕" w:hAnsi="Arial" w:cs="Arial"/>
          <w:lang w:val="en-GB" w:eastAsia="ko-KR"/>
        </w:rPr>
        <w:t xml:space="preserve"> to </w:t>
      </w:r>
      <w:r>
        <w:rPr>
          <w:rFonts w:ascii="Arial" w:eastAsia="맑은 고딕" w:hAnsi="Arial" w:cs="Arial"/>
          <w:lang w:val="en-GB" w:eastAsia="ko-KR"/>
        </w:rPr>
        <w:t>indicate</w:t>
      </w:r>
      <w:r w:rsidRPr="00154C05">
        <w:rPr>
          <w:rFonts w:ascii="Arial" w:eastAsia="맑은 고딕" w:hAnsi="Arial" w:cs="Arial"/>
          <w:lang w:val="en-GB" w:eastAsia="ko-KR"/>
        </w:rPr>
        <w:t xml:space="preserve"> </w:t>
      </w:r>
      <w:r>
        <w:rPr>
          <w:rFonts w:ascii="Arial" w:eastAsia="맑은 고딕" w:hAnsi="Arial" w:cs="Arial"/>
          <w:lang w:val="en-GB" w:eastAsia="ko-KR"/>
        </w:rPr>
        <w:t xml:space="preserve">which mobility </w:t>
      </w:r>
      <w:r w:rsidRPr="00154C05">
        <w:rPr>
          <w:rFonts w:ascii="Arial" w:eastAsia="맑은 고딕" w:hAnsi="Arial" w:cs="Arial"/>
          <w:lang w:val="en-GB" w:eastAsia="ko-KR"/>
        </w:rPr>
        <w:t xml:space="preserve">information </w:t>
      </w:r>
      <w:r>
        <w:rPr>
          <w:rFonts w:ascii="Arial" w:eastAsia="맑은 고딕" w:hAnsi="Arial" w:cs="Arial"/>
          <w:lang w:val="en-GB" w:eastAsia="ko-KR"/>
        </w:rPr>
        <w:t>can be</w:t>
      </w:r>
      <w:r w:rsidRPr="00154C05">
        <w:rPr>
          <w:rFonts w:ascii="Arial" w:eastAsia="맑은 고딕" w:hAnsi="Arial" w:cs="Arial"/>
          <w:lang w:val="en-GB" w:eastAsia="ko-KR"/>
        </w:rPr>
        <w:t xml:space="preserve"> maintain</w:t>
      </w:r>
      <w:r>
        <w:rPr>
          <w:rFonts w:ascii="Arial" w:eastAsia="맑은 고딕" w:hAnsi="Arial" w:cs="Arial"/>
          <w:lang w:val="en-GB" w:eastAsia="ko-KR"/>
        </w:rPr>
        <w:t>ed after mobility.</w:t>
      </w:r>
      <w:r w:rsidRPr="00154C05">
        <w:rPr>
          <w:rFonts w:ascii="Arial" w:eastAsia="맑은 고딕" w:hAnsi="Arial" w:cs="Arial"/>
          <w:lang w:val="en-GB" w:eastAsia="ko-KR"/>
        </w:rPr>
        <w:t xml:space="preserve"> </w:t>
      </w:r>
      <w:r>
        <w:rPr>
          <w:rFonts w:ascii="Arial" w:eastAsia="맑은 고딕" w:hAnsi="Arial" w:cs="Arial"/>
          <w:lang w:val="en-GB" w:eastAsia="ko-KR"/>
        </w:rPr>
        <w:t>Thus, we propose the following:</w:t>
      </w:r>
    </w:p>
    <w:p w14:paraId="696A8728" w14:textId="72B5C88D" w:rsidR="00373243" w:rsidRDefault="00373243" w:rsidP="00373243">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F379F4">
        <w:rPr>
          <w:rFonts w:ascii="Arial" w:eastAsiaTheme="minorEastAsia" w:hAnsi="Arial" w:cs="Arial"/>
          <w:b/>
          <w:bCs/>
          <w:lang w:val="en-GB"/>
        </w:rPr>
        <w:t>7</w:t>
      </w:r>
      <w:r w:rsidRPr="009D26A6">
        <w:rPr>
          <w:rFonts w:ascii="Arial" w:eastAsiaTheme="minorEastAsia" w:hAnsi="Arial" w:cs="Arial"/>
          <w:b/>
          <w:bCs/>
          <w:lang w:val="en-GB"/>
        </w:rPr>
        <w:t>.</w:t>
      </w:r>
      <w:r>
        <w:rPr>
          <w:rFonts w:ascii="Arial" w:eastAsiaTheme="minorEastAsia" w:hAnsi="Arial" w:cs="Arial"/>
          <w:b/>
          <w:bCs/>
          <w:lang w:val="en-GB"/>
        </w:rPr>
        <w:tab/>
        <w:t xml:space="preserve">The UE maintains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after mobility is complete unless the network indicates to remove</w:t>
      </w:r>
      <w:r w:rsidR="00DA7347">
        <w:rPr>
          <w:rFonts w:ascii="Arial" w:eastAsiaTheme="minorEastAsia" w:hAnsi="Arial" w:cs="Arial"/>
          <w:b/>
          <w:bCs/>
          <w:lang w:val="en-GB"/>
        </w:rPr>
        <w:t xml:space="preserve"> </w:t>
      </w:r>
      <w:r w:rsidR="00DA7347">
        <w:rPr>
          <w:rFonts w:ascii="Arial" w:eastAsia="맑은 고딕" w:hAnsi="Arial" w:cs="Arial" w:hint="eastAsia"/>
          <w:b/>
          <w:bCs/>
          <w:lang w:val="en-GB" w:eastAsia="ko-KR"/>
        </w:rPr>
        <w:t>or maintain</w:t>
      </w:r>
      <w:r>
        <w:rPr>
          <w:rFonts w:ascii="Arial" w:eastAsiaTheme="minorEastAsia" w:hAnsi="Arial" w:cs="Arial"/>
          <w:b/>
          <w:bCs/>
          <w:lang w:val="en-GB"/>
        </w:rPr>
        <w:t>.</w:t>
      </w:r>
    </w:p>
    <w:p w14:paraId="0CC7D607" w14:textId="77777777" w:rsidR="00373243" w:rsidRDefault="00373243" w:rsidP="00D71FD2">
      <w:pPr>
        <w:spacing w:before="120" w:after="120"/>
        <w:jc w:val="both"/>
        <w:rPr>
          <w:rFonts w:ascii="Arial" w:eastAsia="맑은 고딕" w:hAnsi="Arial" w:cs="Arial"/>
          <w:lang w:val="en-GB" w:eastAsia="ko-KR"/>
        </w:rPr>
      </w:pPr>
    </w:p>
    <w:p w14:paraId="0FCBF10F" w14:textId="77777777" w:rsidR="00A94361" w:rsidRDefault="00A94361" w:rsidP="00D71FD2">
      <w:pPr>
        <w:spacing w:before="120" w:after="120"/>
        <w:jc w:val="both"/>
        <w:rPr>
          <w:rFonts w:ascii="Arial" w:eastAsia="맑은 고딕" w:hAnsi="Arial" w:cs="Arial"/>
          <w:lang w:val="en-GB" w:eastAsia="ko-KR"/>
        </w:rPr>
      </w:pPr>
    </w:p>
    <w:p w14:paraId="1B2005D9" w14:textId="0A3D476D" w:rsidR="00323F84" w:rsidRDefault="002C58A6" w:rsidP="002C58A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On the other hand, </w:t>
      </w:r>
      <w:r w:rsidR="00323F84">
        <w:rPr>
          <w:rFonts w:ascii="Arial" w:eastAsia="맑은 고딕" w:hAnsi="Arial" w:cs="Arial"/>
          <w:lang w:val="en-GB" w:eastAsia="ko-KR"/>
        </w:rPr>
        <w:t>the</w:t>
      </w:r>
      <w:r w:rsidR="00323F84" w:rsidRPr="002C58A6">
        <w:rPr>
          <w:rFonts w:ascii="Arial" w:eastAsia="맑은 고딕" w:hAnsi="Arial" w:cs="Arial"/>
          <w:lang w:val="en-GB" w:eastAsia="ko-KR"/>
        </w:rPr>
        <w:t xml:space="preserve"> function in this object</w:t>
      </w:r>
      <w:r w:rsidR="00323F84">
        <w:rPr>
          <w:rFonts w:ascii="Arial" w:eastAsia="맑은 고딕" w:hAnsi="Arial" w:cs="Arial"/>
          <w:lang w:val="en-GB" w:eastAsia="ko-KR"/>
        </w:rPr>
        <w:t>ive</w:t>
      </w:r>
      <w:r w:rsidR="00323F84" w:rsidRPr="002C58A6">
        <w:rPr>
          <w:rFonts w:ascii="Arial" w:eastAsia="맑은 고딕" w:hAnsi="Arial" w:cs="Arial"/>
          <w:lang w:val="en-GB" w:eastAsia="ko-KR"/>
        </w:rPr>
        <w:t xml:space="preserve"> is literally </w:t>
      </w:r>
      <w:r w:rsidR="00323F84">
        <w:rPr>
          <w:rFonts w:ascii="Arial" w:eastAsia="맑은 고딕" w:hAnsi="Arial" w:cs="Arial"/>
          <w:lang w:val="en-GB" w:eastAsia="ko-KR"/>
        </w:rPr>
        <w:t xml:space="preserve">saying </w:t>
      </w:r>
      <w:r w:rsidR="00323F84" w:rsidRPr="002C58A6">
        <w:rPr>
          <w:rFonts w:ascii="Arial" w:eastAsia="맑은 고딕" w:hAnsi="Arial" w:cs="Arial"/>
          <w:lang w:val="en-GB" w:eastAsia="ko-KR"/>
        </w:rPr>
        <w:t xml:space="preserve">that the UE selectively performs CG activation </w:t>
      </w:r>
      <w:r w:rsidR="00323F84">
        <w:rPr>
          <w:rFonts w:ascii="Arial" w:eastAsia="맑은 고딕" w:hAnsi="Arial" w:cs="Arial"/>
          <w:lang w:val="en-GB" w:eastAsia="ko-KR"/>
        </w:rPr>
        <w:t>based on the given</w:t>
      </w:r>
      <w:r w:rsidR="00323F84" w:rsidRPr="002C58A6">
        <w:rPr>
          <w:rFonts w:ascii="Arial" w:eastAsia="맑은 고딕" w:hAnsi="Arial" w:cs="Arial"/>
          <w:lang w:val="en-GB" w:eastAsia="ko-KR"/>
        </w:rPr>
        <w:t xml:space="preserve"> candidate CG information.</w:t>
      </w:r>
      <w:r w:rsidR="00323F84">
        <w:rPr>
          <w:rFonts w:ascii="Arial" w:eastAsia="맑은 고딕" w:hAnsi="Arial" w:cs="Arial"/>
          <w:lang w:val="en-GB" w:eastAsia="ko-KR"/>
        </w:rPr>
        <w:t xml:space="preserve"> Thus, RAN2</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t>may</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t>also need</w:t>
      </w:r>
      <w:r w:rsidR="00323F84" w:rsidRPr="002C58A6">
        <w:rPr>
          <w:rFonts w:ascii="Arial" w:eastAsia="맑은 고딕" w:hAnsi="Arial" w:cs="Arial"/>
          <w:lang w:val="en-GB" w:eastAsia="ko-KR"/>
        </w:rPr>
        <w:t xml:space="preserve"> to consider how to specify requirements </w:t>
      </w:r>
      <w:r w:rsidR="00323F84">
        <w:rPr>
          <w:rFonts w:ascii="Arial" w:eastAsia="맑은 고딕" w:hAnsi="Arial" w:cs="Arial"/>
          <w:lang w:val="en-GB" w:eastAsia="ko-KR"/>
        </w:rPr>
        <w:t xml:space="preserve">of </w:t>
      </w:r>
      <w:r w:rsidR="00323F84" w:rsidRPr="002C58A6">
        <w:rPr>
          <w:rFonts w:ascii="Arial" w:eastAsia="맑은 고딕" w:hAnsi="Arial" w:cs="Arial"/>
          <w:lang w:val="en-GB" w:eastAsia="ko-KR"/>
        </w:rPr>
        <w:t>the UE</w:t>
      </w:r>
      <w:r w:rsidR="00323F84">
        <w:rPr>
          <w:rFonts w:ascii="Arial" w:eastAsia="맑은 고딕" w:hAnsi="Arial" w:cs="Arial"/>
          <w:lang w:val="en-GB" w:eastAsia="ko-KR"/>
        </w:rPr>
        <w:t xml:space="preserve"> behaviour</w:t>
      </w:r>
      <w:r w:rsidR="00323F84" w:rsidRPr="002C58A6">
        <w:rPr>
          <w:rFonts w:ascii="Arial" w:eastAsia="맑은 고딕" w:hAnsi="Arial" w:cs="Arial"/>
          <w:lang w:val="en-GB" w:eastAsia="ko-KR"/>
        </w:rPr>
        <w:t xml:space="preserve"> for the candidate CG</w:t>
      </w:r>
      <w:r w:rsidR="00323F84">
        <w:rPr>
          <w:rFonts w:ascii="Arial" w:eastAsia="맑은 고딕" w:hAnsi="Arial" w:cs="Arial"/>
          <w:lang w:val="en-GB" w:eastAsia="ko-KR"/>
        </w:rPr>
        <w:t xml:space="preserve">s upon reception of the list of the candidate CGs. Obviously, </w:t>
      </w:r>
      <w:r w:rsidR="00323F84" w:rsidRPr="002C58A6">
        <w:rPr>
          <w:rFonts w:ascii="Arial" w:eastAsia="맑은 고딕" w:hAnsi="Arial" w:cs="Arial"/>
          <w:lang w:val="en-GB" w:eastAsia="ko-KR"/>
        </w:rPr>
        <w:t xml:space="preserve">since the UE should not consume much power on candidate CG, </w:t>
      </w:r>
      <w:r w:rsidR="00323F84">
        <w:rPr>
          <w:rFonts w:ascii="Arial" w:eastAsia="맑은 고딕" w:hAnsi="Arial" w:cs="Arial"/>
          <w:lang w:val="en-GB" w:eastAsia="ko-KR"/>
        </w:rPr>
        <w:t xml:space="preserve">the requirements </w:t>
      </w:r>
      <w:r w:rsidR="00323F84" w:rsidRPr="002C58A6">
        <w:rPr>
          <w:rFonts w:ascii="Arial" w:eastAsia="맑은 고딕" w:hAnsi="Arial" w:cs="Arial"/>
          <w:lang w:val="en-GB" w:eastAsia="ko-KR"/>
        </w:rPr>
        <w:t xml:space="preserve">should </w:t>
      </w:r>
      <w:r w:rsidR="00323F84">
        <w:rPr>
          <w:rFonts w:ascii="Arial" w:eastAsia="맑은 고딕" w:hAnsi="Arial" w:cs="Arial"/>
          <w:lang w:val="en-GB" w:eastAsia="ko-KR"/>
        </w:rPr>
        <w:t>be</w:t>
      </w:r>
      <w:r w:rsidR="00323F84" w:rsidRPr="002C58A6">
        <w:rPr>
          <w:rFonts w:ascii="Arial" w:eastAsia="맑은 고딕" w:hAnsi="Arial" w:cs="Arial"/>
          <w:lang w:val="en-GB" w:eastAsia="ko-KR"/>
        </w:rPr>
        <w:t xml:space="preserve"> </w:t>
      </w:r>
      <w:r w:rsidR="00323F84">
        <w:rPr>
          <w:rFonts w:ascii="Arial" w:eastAsia="맑은 고딕" w:hAnsi="Arial" w:cs="Arial"/>
          <w:lang w:val="en-GB" w:eastAsia="ko-KR"/>
        </w:rPr>
        <w:lastRenderedPageBreak/>
        <w:t>minimal. In our understanding, t</w:t>
      </w:r>
      <w:r w:rsidR="00323F84" w:rsidRPr="002C58A6">
        <w:rPr>
          <w:rFonts w:ascii="Arial" w:eastAsia="맑은 고딕" w:hAnsi="Arial" w:cs="Arial"/>
          <w:lang w:val="en-GB" w:eastAsia="ko-KR"/>
        </w:rPr>
        <w:t xml:space="preserve">he most important </w:t>
      </w:r>
      <w:r w:rsidR="00323F84">
        <w:rPr>
          <w:rFonts w:ascii="Arial" w:eastAsia="맑은 고딕" w:hAnsi="Arial" w:cs="Arial"/>
          <w:lang w:val="en-GB" w:eastAsia="ko-KR"/>
        </w:rPr>
        <w:t>requirement</w:t>
      </w:r>
      <w:r w:rsidR="00323F84" w:rsidRPr="002C58A6">
        <w:rPr>
          <w:rFonts w:ascii="Arial" w:eastAsia="맑은 고딕" w:hAnsi="Arial" w:cs="Arial"/>
          <w:lang w:val="en-GB" w:eastAsia="ko-KR"/>
        </w:rPr>
        <w:t xml:space="preserve"> is that the UE does not perform any data transmission on the candidate CG</w:t>
      </w:r>
      <w:r w:rsidR="00323F84">
        <w:rPr>
          <w:rFonts w:ascii="Arial" w:eastAsia="맑은 고딕" w:hAnsi="Arial" w:cs="Arial"/>
          <w:lang w:val="en-GB" w:eastAsia="ko-KR"/>
        </w:rPr>
        <w:t xml:space="preserve"> before activation</w:t>
      </w:r>
      <w:r w:rsidR="00323F84" w:rsidRPr="002C58A6">
        <w:rPr>
          <w:rFonts w:ascii="Arial" w:eastAsia="맑은 고딕" w:hAnsi="Arial" w:cs="Arial"/>
          <w:lang w:val="en-GB" w:eastAsia="ko-KR"/>
        </w:rPr>
        <w:t>, so we</w:t>
      </w:r>
      <w:r w:rsidR="00323F84">
        <w:rPr>
          <w:rFonts w:ascii="Arial" w:eastAsia="맑은 고딕" w:hAnsi="Arial" w:cs="Arial"/>
          <w:lang w:val="en-GB" w:eastAsia="ko-KR"/>
        </w:rPr>
        <w:t xml:space="preserve"> propose </w:t>
      </w:r>
      <w:r w:rsidR="007475A2">
        <w:rPr>
          <w:rFonts w:ascii="Arial" w:eastAsia="맑은 고딕" w:hAnsi="Arial" w:cs="Arial"/>
          <w:lang w:val="en-GB" w:eastAsia="ko-KR"/>
        </w:rPr>
        <w:t xml:space="preserve">the </w:t>
      </w:r>
      <w:r w:rsidR="00323F84">
        <w:rPr>
          <w:rFonts w:ascii="Arial" w:eastAsia="맑은 고딕" w:hAnsi="Arial" w:cs="Arial"/>
          <w:lang w:val="en-GB" w:eastAsia="ko-KR"/>
        </w:rPr>
        <w:t>following:</w:t>
      </w:r>
    </w:p>
    <w:p w14:paraId="3CF3E4D3" w14:textId="5F96DE87" w:rsidR="00323F84" w:rsidRDefault="00323F84" w:rsidP="00323F8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sidR="00F379F4">
        <w:rPr>
          <w:rFonts w:ascii="Arial" w:eastAsiaTheme="minorEastAsia" w:hAnsi="Arial" w:cs="Arial"/>
          <w:b/>
          <w:bCs/>
          <w:lang w:val="en-GB"/>
        </w:rPr>
        <w:t>8</w:t>
      </w:r>
      <w:r w:rsidRPr="009D26A6">
        <w:rPr>
          <w:rFonts w:ascii="Arial" w:eastAsiaTheme="minorEastAsia" w:hAnsi="Arial" w:cs="Arial"/>
          <w:b/>
          <w:bCs/>
          <w:lang w:val="en-GB"/>
        </w:rPr>
        <w:t>.</w:t>
      </w:r>
      <w:r>
        <w:rPr>
          <w:rFonts w:ascii="Arial" w:eastAsiaTheme="minorEastAsia" w:hAnsi="Arial" w:cs="Arial"/>
          <w:b/>
          <w:bCs/>
          <w:lang w:val="en-GB"/>
        </w:rPr>
        <w:tab/>
      </w:r>
      <w:r w:rsidRPr="002C58A6">
        <w:rPr>
          <w:rFonts w:ascii="Arial" w:eastAsiaTheme="minorEastAsia" w:hAnsi="Arial" w:cs="Arial" w:hint="eastAsia"/>
          <w:b/>
          <w:bCs/>
          <w:lang w:val="en-GB"/>
        </w:rPr>
        <w:t>If r</w:t>
      </w:r>
      <w:r w:rsidRPr="002C58A6">
        <w:rPr>
          <w:rFonts w:ascii="Arial" w:eastAsiaTheme="minorEastAsia" w:hAnsi="Arial" w:cs="Arial"/>
          <w:b/>
          <w:bCs/>
          <w:lang w:val="en-GB"/>
        </w:rPr>
        <w:t xml:space="preserve">eceived, </w:t>
      </w:r>
      <w:r>
        <w:rPr>
          <w:rFonts w:ascii="Arial" w:eastAsiaTheme="minorEastAsia" w:hAnsi="Arial" w:cs="Arial"/>
          <w:b/>
          <w:bCs/>
          <w:lang w:val="en-GB"/>
        </w:rPr>
        <w:t>t</w:t>
      </w:r>
      <w:r w:rsidRPr="009D26A6">
        <w:rPr>
          <w:rFonts w:ascii="Arial" w:eastAsiaTheme="minorEastAsia" w:hAnsi="Arial" w:cs="Arial"/>
          <w:b/>
          <w:bCs/>
          <w:lang w:val="en-GB"/>
        </w:rPr>
        <w:t xml:space="preserve">he UE performs the below actions for </w:t>
      </w:r>
      <w:r>
        <w:rPr>
          <w:rFonts w:ascii="Arial" w:eastAsiaTheme="minorEastAsia" w:hAnsi="Arial" w:cs="Arial"/>
          <w:b/>
          <w:bCs/>
          <w:lang w:val="en-GB"/>
        </w:rPr>
        <w:t xml:space="preserve">each </w:t>
      </w:r>
      <w:r w:rsidRPr="009D26A6">
        <w:rPr>
          <w:rFonts w:ascii="Arial" w:eastAsiaTheme="minorEastAsia" w:hAnsi="Arial" w:cs="Arial"/>
          <w:b/>
          <w:bCs/>
          <w:lang w:val="en-GB"/>
        </w:rPr>
        <w:t>candidate CG before activation:</w:t>
      </w:r>
    </w:p>
    <w:p w14:paraId="739E47C5" w14:textId="77777777" w:rsidR="00323F84" w:rsidRDefault="00323F84" w:rsidP="00564046">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No PDCCH monitoring</w:t>
      </w:r>
    </w:p>
    <w:p w14:paraId="1A343798"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PDSCH reception</w:t>
      </w:r>
    </w:p>
    <w:p w14:paraId="604592C4" w14:textId="77777777" w:rsidR="00323F84" w:rsidRDefault="00323F84" w:rsidP="00564046">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 xml:space="preserve">No PUCCH </w:t>
      </w:r>
      <w:r w:rsidRPr="009D26A6">
        <w:rPr>
          <w:rFonts w:ascii="Arial" w:eastAsiaTheme="minorEastAsia" w:hAnsi="Arial" w:cs="Arial"/>
          <w:b/>
          <w:bCs/>
        </w:rPr>
        <w:t>transmission</w:t>
      </w:r>
    </w:p>
    <w:p w14:paraId="681C4D28"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PUSCH transmission</w:t>
      </w:r>
    </w:p>
    <w:p w14:paraId="20C8DD36" w14:textId="77777777" w:rsidR="00323F84" w:rsidRPr="009D26A6"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SRS, PHR transmission</w:t>
      </w:r>
    </w:p>
    <w:p w14:paraId="5454E1A4" w14:textId="54DB26C0" w:rsidR="00323F84" w:rsidRPr="00323F84" w:rsidRDefault="00323F84" w:rsidP="00564046">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CSI-RS reporting</w:t>
      </w:r>
    </w:p>
    <w:p w14:paraId="433C4341" w14:textId="77777777" w:rsidR="00323F84" w:rsidRDefault="00323F84" w:rsidP="002C58A6">
      <w:pPr>
        <w:spacing w:before="120" w:after="120"/>
        <w:jc w:val="both"/>
        <w:rPr>
          <w:rFonts w:ascii="Arial" w:eastAsia="맑은 고딕" w:hAnsi="Arial" w:cs="Arial"/>
          <w:lang w:val="en-GB" w:eastAsia="ko-KR"/>
        </w:rPr>
      </w:pPr>
    </w:p>
    <w:p w14:paraId="79ECE90E" w14:textId="63C06188" w:rsidR="00323F84" w:rsidRDefault="0057735E" w:rsidP="002C58A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However, </w:t>
      </w:r>
      <w:r w:rsidR="002B6D28">
        <w:rPr>
          <w:rFonts w:ascii="Arial" w:eastAsia="맑은 고딕" w:hAnsi="Arial" w:cs="Arial"/>
          <w:lang w:val="en-GB" w:eastAsia="ko-KR"/>
        </w:rPr>
        <w:t xml:space="preserve">not only for the mobility robustness but for improvement of signalling latency, supporting RACH-less activation for the selective CG activation can be beneficial. </w:t>
      </w:r>
      <w:r w:rsidRPr="002C58A6">
        <w:rPr>
          <w:rFonts w:ascii="Arial" w:eastAsia="맑은 고딕" w:hAnsi="Arial" w:cs="Arial"/>
          <w:lang w:val="en-GB" w:eastAsia="ko-KR"/>
        </w:rPr>
        <w:t xml:space="preserve">RAN2 </w:t>
      </w:r>
      <w:r>
        <w:rPr>
          <w:rFonts w:ascii="Arial" w:eastAsia="맑은 고딕" w:hAnsi="Arial" w:cs="Arial"/>
          <w:lang w:val="en-GB" w:eastAsia="ko-KR"/>
        </w:rPr>
        <w:t xml:space="preserve">in Rel-17 has discussed how SCG can be </w:t>
      </w:r>
      <w:r w:rsidRPr="002C58A6">
        <w:rPr>
          <w:rFonts w:ascii="Arial" w:eastAsia="맑은 고딕" w:hAnsi="Arial" w:cs="Arial"/>
          <w:lang w:val="en-GB" w:eastAsia="ko-KR"/>
        </w:rPr>
        <w:t>deactivated</w:t>
      </w:r>
      <w:r>
        <w:rPr>
          <w:rFonts w:ascii="Arial" w:eastAsia="맑은 고딕" w:hAnsi="Arial" w:cs="Arial"/>
          <w:lang w:val="en-GB" w:eastAsia="ko-KR"/>
        </w:rPr>
        <w:t>.</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The </w:t>
      </w:r>
      <w:r w:rsidRPr="002C58A6">
        <w:rPr>
          <w:rFonts w:ascii="Arial" w:eastAsia="맑은 고딕" w:hAnsi="Arial" w:cs="Arial"/>
          <w:lang w:val="en-GB" w:eastAsia="ko-KR"/>
        </w:rPr>
        <w:t xml:space="preserve">requirements </w:t>
      </w:r>
      <w:r>
        <w:rPr>
          <w:rFonts w:ascii="Arial" w:eastAsia="맑은 고딕" w:hAnsi="Arial" w:cs="Arial"/>
          <w:lang w:val="en-GB" w:eastAsia="ko-KR"/>
        </w:rPr>
        <w:t xml:space="preserve">of </w:t>
      </w:r>
      <w:r w:rsidRPr="002C58A6">
        <w:rPr>
          <w:rFonts w:ascii="Arial" w:eastAsia="맑은 고딕" w:hAnsi="Arial" w:cs="Arial"/>
          <w:lang w:val="en-GB" w:eastAsia="ko-KR"/>
        </w:rPr>
        <w:t>the UE</w:t>
      </w:r>
      <w:r>
        <w:rPr>
          <w:rFonts w:ascii="Arial" w:eastAsia="맑은 고딕" w:hAnsi="Arial" w:cs="Arial"/>
          <w:lang w:val="en-GB" w:eastAsia="ko-KR"/>
        </w:rPr>
        <w:t xml:space="preserve"> behaviour for SCG deactivation has specified in Rel-17.</w:t>
      </w:r>
      <w:r w:rsidRPr="002C58A6">
        <w:rPr>
          <w:rFonts w:ascii="Arial" w:eastAsia="맑은 고딕" w:hAnsi="Arial" w:cs="Arial"/>
          <w:lang w:val="en-GB" w:eastAsia="ko-KR"/>
        </w:rPr>
        <w:t xml:space="preserve"> We think that requirements </w:t>
      </w:r>
      <w:r>
        <w:rPr>
          <w:rFonts w:ascii="Arial" w:eastAsia="맑은 고딕" w:hAnsi="Arial" w:cs="Arial"/>
          <w:lang w:val="en-GB" w:eastAsia="ko-KR"/>
        </w:rPr>
        <w:t xml:space="preserve">of </w:t>
      </w:r>
      <w:r w:rsidRPr="002C58A6">
        <w:rPr>
          <w:rFonts w:ascii="Arial" w:eastAsia="맑은 고딕" w:hAnsi="Arial" w:cs="Arial"/>
          <w:lang w:val="en-GB" w:eastAsia="ko-KR"/>
        </w:rPr>
        <w:t>the UE</w:t>
      </w:r>
      <w:r>
        <w:rPr>
          <w:rFonts w:ascii="Arial" w:eastAsia="맑은 고딕" w:hAnsi="Arial" w:cs="Arial"/>
          <w:lang w:val="en-GB" w:eastAsia="ko-KR"/>
        </w:rPr>
        <w:t xml:space="preserve"> behaviour</w:t>
      </w:r>
      <w:r w:rsidRPr="002C58A6">
        <w:rPr>
          <w:rFonts w:ascii="Arial" w:eastAsia="맑은 고딕" w:hAnsi="Arial" w:cs="Arial"/>
          <w:lang w:val="en-GB" w:eastAsia="ko-KR"/>
        </w:rPr>
        <w:t xml:space="preserve"> for the candidate CG</w:t>
      </w:r>
      <w:r>
        <w:rPr>
          <w:rFonts w:ascii="Arial" w:eastAsia="맑은 고딕" w:hAnsi="Arial" w:cs="Arial"/>
          <w:lang w:val="en-GB" w:eastAsia="ko-KR"/>
        </w:rPr>
        <w:t>s</w:t>
      </w:r>
      <w:r w:rsidRPr="002C58A6">
        <w:rPr>
          <w:rFonts w:ascii="Arial" w:eastAsia="맑은 고딕" w:hAnsi="Arial" w:cs="Arial"/>
          <w:lang w:val="en-GB" w:eastAsia="ko-KR"/>
        </w:rPr>
        <w:t xml:space="preserve"> </w:t>
      </w:r>
      <w:r>
        <w:rPr>
          <w:rFonts w:ascii="Arial" w:eastAsia="맑은 고딕" w:hAnsi="Arial" w:cs="Arial"/>
          <w:lang w:val="en-GB" w:eastAsia="ko-KR"/>
        </w:rPr>
        <w:t xml:space="preserve">can be </w:t>
      </w:r>
      <w:r w:rsidRPr="002C58A6">
        <w:rPr>
          <w:rFonts w:ascii="Arial" w:eastAsia="맑은 고딕" w:hAnsi="Arial" w:cs="Arial"/>
          <w:lang w:val="en-GB" w:eastAsia="ko-KR"/>
        </w:rPr>
        <w:t xml:space="preserve">similar </w:t>
      </w:r>
      <w:r>
        <w:rPr>
          <w:rFonts w:ascii="Arial" w:eastAsia="맑은 고딕" w:hAnsi="Arial" w:cs="Arial"/>
          <w:lang w:val="en-GB" w:eastAsia="ko-KR"/>
        </w:rPr>
        <w:t xml:space="preserve">or less compare </w:t>
      </w:r>
      <w:r w:rsidRPr="002C58A6">
        <w:rPr>
          <w:rFonts w:ascii="Arial" w:eastAsia="맑은 고딕" w:hAnsi="Arial" w:cs="Arial"/>
          <w:lang w:val="en-GB" w:eastAsia="ko-KR"/>
        </w:rPr>
        <w:t>to Rel-17 SCG deactivation</w:t>
      </w:r>
      <w:r>
        <w:rPr>
          <w:rFonts w:ascii="Arial" w:eastAsia="맑은 고딕" w:hAnsi="Arial" w:cs="Arial"/>
          <w:lang w:val="en-GB" w:eastAsia="ko-KR"/>
        </w:rPr>
        <w:t>.</w:t>
      </w:r>
      <w:r w:rsidR="002B6D28">
        <w:rPr>
          <w:rFonts w:ascii="Arial" w:eastAsia="맑은 고딕" w:hAnsi="Arial" w:cs="Arial"/>
          <w:lang w:val="en-GB" w:eastAsia="ko-KR"/>
        </w:rPr>
        <w:t xml:space="preserve"> For the RACH-less activation of the deactivated SCG, the UE requires</w:t>
      </w:r>
      <w:r w:rsidR="003C7316">
        <w:rPr>
          <w:rFonts w:ascii="Arial" w:eastAsia="맑은 고딕" w:hAnsi="Arial" w:cs="Arial"/>
          <w:lang w:val="en-GB" w:eastAsia="ko-KR"/>
        </w:rPr>
        <w:t xml:space="preserve"> to</w:t>
      </w:r>
      <w:r w:rsidR="002B6D28">
        <w:rPr>
          <w:rFonts w:ascii="Arial" w:eastAsia="맑은 고딕" w:hAnsi="Arial" w:cs="Arial"/>
          <w:lang w:val="en-GB" w:eastAsia="ko-KR"/>
        </w:rPr>
        <w:t xml:space="preserve"> keep performing RLM and Beam measurement (BM) while SCG is deactivated. We think this requirement is helpful for the improvement of signalling latency but t</w:t>
      </w:r>
      <w:r w:rsidR="002B6D28">
        <w:rPr>
          <w:rFonts w:ascii="Arial" w:eastAsia="맑은 고딕" w:hAnsi="Arial" w:cs="Arial" w:hint="eastAsia"/>
          <w:lang w:val="en-GB" w:eastAsia="ko-KR"/>
        </w:rPr>
        <w:t>h</w:t>
      </w:r>
      <w:r w:rsidR="002B6D28">
        <w:rPr>
          <w:rFonts w:ascii="Arial" w:eastAsia="맑은 고딕" w:hAnsi="Arial" w:cs="Arial"/>
          <w:lang w:val="en-GB" w:eastAsia="ko-KR"/>
        </w:rPr>
        <w:t xml:space="preserve">is can be also </w:t>
      </w:r>
      <w:r w:rsidR="007475A2">
        <w:rPr>
          <w:rFonts w:ascii="Arial" w:eastAsia="맑은 고딕" w:hAnsi="Arial" w:cs="Arial"/>
          <w:lang w:val="en-GB" w:eastAsia="ko-KR"/>
        </w:rPr>
        <w:t xml:space="preserve">a </w:t>
      </w:r>
      <w:r w:rsidR="002B6D28" w:rsidRPr="002B6D28">
        <w:rPr>
          <w:rFonts w:ascii="Arial" w:eastAsia="맑은 고딕" w:hAnsi="Arial" w:cs="Arial"/>
          <w:lang w:val="en-GB" w:eastAsia="ko-KR"/>
        </w:rPr>
        <w:t xml:space="preserve">heavy burden on the UE </w:t>
      </w:r>
      <w:r w:rsidR="002B6D28">
        <w:rPr>
          <w:rFonts w:ascii="Arial" w:eastAsia="맑은 고딕" w:hAnsi="Arial" w:cs="Arial"/>
          <w:lang w:val="en-GB" w:eastAsia="ko-KR"/>
        </w:rPr>
        <w:t xml:space="preserve">from </w:t>
      </w:r>
      <w:r w:rsidR="007475A2">
        <w:rPr>
          <w:rFonts w:ascii="Arial" w:eastAsia="맑은 고딕" w:hAnsi="Arial" w:cs="Arial"/>
          <w:lang w:val="en-GB" w:eastAsia="ko-KR"/>
        </w:rPr>
        <w:t xml:space="preserve">a </w:t>
      </w:r>
      <w:r w:rsidR="002B6D28">
        <w:rPr>
          <w:rFonts w:ascii="Arial" w:eastAsia="맑은 고딕" w:hAnsi="Arial" w:cs="Arial"/>
          <w:lang w:val="en-GB" w:eastAsia="ko-KR"/>
        </w:rPr>
        <w:t>power</w:t>
      </w:r>
      <w:r w:rsidR="003C7316">
        <w:rPr>
          <w:rFonts w:ascii="Arial" w:eastAsia="맑은 고딕" w:hAnsi="Arial" w:cs="Arial"/>
          <w:lang w:val="en-GB" w:eastAsia="ko-KR"/>
        </w:rPr>
        <w:t>-</w:t>
      </w:r>
      <w:r w:rsidR="002B6D28">
        <w:rPr>
          <w:rFonts w:ascii="Arial" w:eastAsia="맑은 고딕" w:hAnsi="Arial" w:cs="Arial"/>
          <w:lang w:val="en-GB" w:eastAsia="ko-KR"/>
        </w:rPr>
        <w:t>saving point of view due to performing RLM and BM for all candidate CGs. Thus, we propose the following:</w:t>
      </w:r>
    </w:p>
    <w:p w14:paraId="164217FB" w14:textId="6DDC11B7" w:rsidR="00DA3B62" w:rsidRPr="00E80AA5" w:rsidRDefault="00DA3B62" w:rsidP="00DA3B62">
      <w:pPr>
        <w:spacing w:after="120"/>
        <w:ind w:left="1276" w:hanging="1276"/>
        <w:jc w:val="both"/>
        <w:rPr>
          <w:rFonts w:ascii="Arial" w:eastAsiaTheme="minorEastAsia" w:hAnsi="Arial" w:cs="Arial"/>
          <w:b/>
          <w:bCs/>
          <w:lang w:val="en-GB"/>
        </w:rPr>
      </w:pPr>
      <w:r w:rsidRPr="00E80AA5">
        <w:rPr>
          <w:rFonts w:ascii="Arial" w:eastAsiaTheme="minorEastAsia" w:hAnsi="Arial" w:cs="Arial"/>
          <w:b/>
          <w:bCs/>
          <w:lang w:val="en-GB"/>
        </w:rPr>
        <w:t xml:space="preserve">Proposal </w:t>
      </w:r>
      <w:r w:rsidR="00F379F4">
        <w:rPr>
          <w:rFonts w:ascii="Arial" w:eastAsiaTheme="minorEastAsia" w:hAnsi="Arial" w:cs="Arial"/>
          <w:b/>
          <w:bCs/>
          <w:lang w:val="en-GB"/>
        </w:rPr>
        <w:t>9</w:t>
      </w:r>
      <w:r w:rsidRPr="00E80AA5">
        <w:rPr>
          <w:rFonts w:ascii="Arial" w:eastAsiaTheme="minorEastAsia" w:hAnsi="Arial" w:cs="Arial"/>
          <w:b/>
          <w:bCs/>
          <w:lang w:val="en-GB"/>
        </w:rPr>
        <w:t>.</w:t>
      </w:r>
      <w:r w:rsidRPr="00E80AA5">
        <w:rPr>
          <w:rFonts w:ascii="Arial" w:eastAsiaTheme="minorEastAsia" w:hAnsi="Arial" w:cs="Arial"/>
          <w:b/>
          <w:bCs/>
          <w:lang w:val="en-GB"/>
        </w:rPr>
        <w:tab/>
      </w:r>
      <w:r w:rsidR="00DA7347">
        <w:rPr>
          <w:rFonts w:ascii="Arial" w:eastAsiaTheme="minorEastAsia" w:hAnsi="Arial" w:cs="Arial"/>
          <w:b/>
          <w:bCs/>
          <w:lang w:val="en-GB"/>
        </w:rPr>
        <w:t>N</w:t>
      </w:r>
      <w:r w:rsidR="00DA7347" w:rsidRPr="00DA7347">
        <w:rPr>
          <w:rFonts w:ascii="Arial" w:eastAsiaTheme="minorEastAsia" w:hAnsi="Arial" w:cs="Arial"/>
          <w:b/>
          <w:bCs/>
          <w:lang w:val="en-GB"/>
        </w:rPr>
        <w:t>ot only for the mobility robustness but for improvement of signalling latency</w:t>
      </w:r>
      <w:r w:rsidRPr="00E80AA5">
        <w:rPr>
          <w:rFonts w:ascii="Arial" w:eastAsiaTheme="minorEastAsia" w:hAnsi="Arial" w:cs="Arial"/>
          <w:b/>
          <w:bCs/>
          <w:lang w:val="en-GB"/>
        </w:rPr>
        <w:t>, the UE may perform RLM or BM for certain candidate CGs based on the network configuration.</w:t>
      </w:r>
    </w:p>
    <w:p w14:paraId="6133AB5E" w14:textId="77777777" w:rsidR="00DA3B62" w:rsidRDefault="00DA3B62" w:rsidP="00D71FD2">
      <w:pPr>
        <w:spacing w:before="120" w:after="120"/>
        <w:jc w:val="both"/>
        <w:rPr>
          <w:rFonts w:ascii="Arial" w:eastAsiaTheme="minorEastAsia" w:hAnsi="Arial" w:cs="Arial"/>
          <w:b/>
          <w:bCs/>
          <w:lang w:val="en-GB"/>
        </w:rPr>
      </w:pP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2E0751BF" w14:textId="77777777" w:rsidR="00F379F4" w:rsidRPr="001F4FBF" w:rsidRDefault="00F379F4" w:rsidP="00F379F4">
      <w:pPr>
        <w:spacing w:before="120" w:after="120"/>
        <w:jc w:val="both"/>
        <w:rPr>
          <w:rFonts w:ascii="Arial" w:eastAsiaTheme="minorEastAsia" w:hAnsi="Arial" w:cs="Arial"/>
          <w:b/>
          <w:bCs/>
          <w:lang w:val="en-GB"/>
        </w:rPr>
      </w:pPr>
      <w:r w:rsidRPr="001F4FBF">
        <w:rPr>
          <w:rFonts w:ascii="Arial" w:eastAsiaTheme="minorEastAsia" w:hAnsi="Arial" w:cs="Arial"/>
          <w:b/>
          <w:bCs/>
          <w:lang w:val="en-GB"/>
        </w:rPr>
        <w:t>Proposal 1.</w:t>
      </w:r>
      <w:r>
        <w:rPr>
          <w:rFonts w:ascii="Arial" w:eastAsiaTheme="minorEastAsia" w:hAnsi="Arial" w:cs="Arial"/>
          <w:b/>
          <w:bCs/>
          <w:lang w:val="en-GB"/>
        </w:rPr>
        <w:tab/>
      </w:r>
      <w:r w:rsidRPr="001F4FBF">
        <w:rPr>
          <w:rFonts w:ascii="Arial" w:eastAsiaTheme="minorEastAsia" w:hAnsi="Arial" w:cs="Arial"/>
          <w:b/>
          <w:bCs/>
          <w:lang w:val="en-GB"/>
        </w:rPr>
        <w:t xml:space="preserve">The UE is allowed to perform the </w:t>
      </w:r>
      <w:r>
        <w:rPr>
          <w:rFonts w:ascii="Arial" w:eastAsiaTheme="minorEastAsia" w:hAnsi="Arial" w:cs="Arial"/>
          <w:b/>
          <w:bCs/>
          <w:lang w:val="en-GB"/>
        </w:rPr>
        <w:t xml:space="preserve">subsequent conditional mobility based on </w:t>
      </w:r>
      <w:r w:rsidRPr="001F4FBF">
        <w:rPr>
          <w:rFonts w:ascii="Arial" w:eastAsiaTheme="minorEastAsia" w:hAnsi="Arial" w:cs="Arial"/>
          <w:b/>
          <w:bCs/>
          <w:lang w:val="en-GB"/>
        </w:rPr>
        <w:t>CPA.</w:t>
      </w:r>
    </w:p>
    <w:p w14:paraId="4713C51E" w14:textId="297AF589" w:rsidR="00F379F4" w:rsidRPr="00F379F4" w:rsidRDefault="00F379F4" w:rsidP="00F379F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2</w:t>
      </w:r>
      <w:r w:rsidRPr="009D26A6">
        <w:rPr>
          <w:rFonts w:ascii="Arial" w:eastAsiaTheme="minorEastAsia" w:hAnsi="Arial" w:cs="Arial"/>
          <w:b/>
          <w:bCs/>
          <w:lang w:val="en-GB"/>
        </w:rPr>
        <w:t>.</w:t>
      </w:r>
      <w:r>
        <w:rPr>
          <w:rFonts w:ascii="Arial" w:eastAsiaTheme="minorEastAsia" w:hAnsi="Arial" w:cs="Arial"/>
          <w:b/>
          <w:bCs/>
          <w:lang w:val="en-GB"/>
        </w:rPr>
        <w:tab/>
      </w:r>
      <w:r w:rsidRPr="009D26A6">
        <w:rPr>
          <w:rFonts w:ascii="Arial" w:eastAsiaTheme="minorEastAsia" w:hAnsi="Arial" w:cs="Arial"/>
          <w:b/>
          <w:bCs/>
          <w:lang w:val="en-GB"/>
        </w:rPr>
        <w:t xml:space="preserve">The </w:t>
      </w:r>
      <w:r>
        <w:rPr>
          <w:rFonts w:ascii="Arial" w:eastAsiaTheme="minorEastAsia" w:hAnsi="Arial" w:cs="Arial"/>
          <w:b/>
          <w:bCs/>
          <w:lang w:val="en-GB"/>
        </w:rPr>
        <w:t>network</w:t>
      </w:r>
      <w:r w:rsidRPr="009D26A6">
        <w:rPr>
          <w:rFonts w:ascii="Arial" w:eastAsiaTheme="minorEastAsia" w:hAnsi="Arial" w:cs="Arial"/>
          <w:b/>
          <w:bCs/>
          <w:lang w:val="en-GB"/>
        </w:rPr>
        <w:t xml:space="preserve"> </w:t>
      </w:r>
      <w:r>
        <w:rPr>
          <w:rFonts w:ascii="Arial" w:eastAsiaTheme="minorEastAsia" w:hAnsi="Arial" w:cs="Arial"/>
          <w:b/>
          <w:bCs/>
          <w:lang w:val="en-GB"/>
        </w:rPr>
        <w:t>provides</w:t>
      </w:r>
      <w:r w:rsidRPr="009D26A6">
        <w:rPr>
          <w:rFonts w:ascii="Arial" w:eastAsiaTheme="minorEastAsia" w:hAnsi="Arial" w:cs="Arial"/>
          <w:b/>
          <w:bCs/>
          <w:lang w:val="en-GB"/>
        </w:rPr>
        <w:t xml:space="preserve"> a modification for </w:t>
      </w:r>
      <w:r>
        <w:rPr>
          <w:rFonts w:ascii="Arial" w:eastAsiaTheme="minorEastAsia" w:hAnsi="Arial" w:cs="Arial"/>
          <w:b/>
          <w:bCs/>
          <w:lang w:val="en-GB"/>
        </w:rPr>
        <w:t>the list of</w:t>
      </w:r>
      <w:r w:rsidRPr="009D26A6">
        <w:rPr>
          <w:rFonts w:ascii="Arial" w:eastAsiaTheme="minorEastAsia" w:hAnsi="Arial" w:cs="Arial"/>
          <w:b/>
          <w:bCs/>
          <w:lang w:val="en-GB"/>
        </w:rPr>
        <w:t xml:space="preserve"> candidate CG</w:t>
      </w:r>
      <w:r>
        <w:rPr>
          <w:rFonts w:ascii="Arial" w:eastAsiaTheme="minorEastAsia" w:hAnsi="Arial" w:cs="Arial"/>
          <w:b/>
          <w:bCs/>
          <w:lang w:val="en-GB"/>
        </w:rPr>
        <w:t>s</w:t>
      </w:r>
      <w:r w:rsidRPr="009D26A6">
        <w:rPr>
          <w:rFonts w:ascii="Arial" w:eastAsiaTheme="minorEastAsia" w:hAnsi="Arial" w:cs="Arial"/>
          <w:b/>
          <w:bCs/>
          <w:lang w:val="en-GB"/>
        </w:rPr>
        <w:t xml:space="preserve"> </w:t>
      </w:r>
      <w:r>
        <w:rPr>
          <w:rFonts w:ascii="Arial" w:eastAsiaTheme="minorEastAsia" w:hAnsi="Arial" w:cs="Arial"/>
          <w:b/>
          <w:bCs/>
          <w:lang w:val="en-GB"/>
        </w:rPr>
        <w:t xml:space="preserve">before or </w:t>
      </w:r>
      <w:r w:rsidRPr="009D26A6">
        <w:rPr>
          <w:rFonts w:ascii="Arial" w:eastAsiaTheme="minorEastAsia" w:hAnsi="Arial" w:cs="Arial"/>
          <w:b/>
          <w:bCs/>
          <w:lang w:val="en-GB"/>
        </w:rPr>
        <w:t>when performing mobility.</w:t>
      </w:r>
    </w:p>
    <w:p w14:paraId="2E64A74C" w14:textId="77777777" w:rsidR="00F379F4" w:rsidRPr="00AE72C6" w:rsidRDefault="00F379F4" w:rsidP="00F379F4">
      <w:pPr>
        <w:spacing w:after="120"/>
        <w:ind w:left="1276" w:hanging="1276"/>
        <w:jc w:val="both"/>
        <w:rPr>
          <w:rFonts w:ascii="Arial" w:eastAsiaTheme="minorEastAsia" w:hAnsi="Arial" w:cs="Arial"/>
          <w:b/>
          <w:bCs/>
          <w:lang w:val="en-GB"/>
        </w:rPr>
      </w:pPr>
      <w:r w:rsidRPr="00AE72C6">
        <w:rPr>
          <w:rFonts w:ascii="Arial" w:eastAsiaTheme="minorEastAsia" w:hAnsi="Arial" w:cs="Arial" w:hint="eastAsia"/>
          <w:b/>
          <w:bCs/>
          <w:lang w:val="en-GB"/>
        </w:rPr>
        <w:t>Proposal 3.</w:t>
      </w:r>
      <w:r>
        <w:rPr>
          <w:rFonts w:ascii="Arial" w:eastAsiaTheme="minorEastAsia" w:hAnsi="Arial" w:cs="Arial"/>
          <w:b/>
          <w:bCs/>
          <w:lang w:val="en-GB"/>
        </w:rPr>
        <w:tab/>
      </w:r>
      <w:r w:rsidRPr="00AE72C6">
        <w:rPr>
          <w:rFonts w:ascii="Arial" w:eastAsiaTheme="minorEastAsia" w:hAnsi="Arial" w:cs="Arial" w:hint="eastAsia"/>
          <w:b/>
          <w:bCs/>
          <w:lang w:val="en-GB"/>
        </w:rPr>
        <w:t>The network provides a pre-configuration for reference cell configuration when applying delta configuration for the subsequent mobility</w:t>
      </w:r>
    </w:p>
    <w:p w14:paraId="6042DF32" w14:textId="77777777" w:rsidR="00F379F4" w:rsidRPr="00235E08" w:rsidRDefault="00F379F4" w:rsidP="00F379F4">
      <w:pPr>
        <w:spacing w:after="120"/>
        <w:ind w:left="1276" w:hanging="1276"/>
        <w:jc w:val="both"/>
        <w:rPr>
          <w:rFonts w:ascii="Arial" w:eastAsiaTheme="minorEastAsia" w:hAnsi="Arial" w:cs="Arial"/>
          <w:b/>
          <w:bCs/>
          <w:lang w:val="en-GB"/>
        </w:rPr>
      </w:pPr>
      <w:r w:rsidRPr="00235E08">
        <w:rPr>
          <w:rFonts w:ascii="Arial" w:eastAsiaTheme="minorEastAsia" w:hAnsi="Arial" w:cs="Arial" w:hint="eastAsia"/>
          <w:b/>
          <w:bCs/>
          <w:lang w:val="en-GB"/>
        </w:rPr>
        <w:t>Proposal 4.</w:t>
      </w:r>
      <w:r>
        <w:rPr>
          <w:rFonts w:ascii="Arial" w:eastAsiaTheme="minorEastAsia" w:hAnsi="Arial" w:cs="Arial"/>
          <w:b/>
          <w:bCs/>
          <w:lang w:val="en-GB"/>
        </w:rPr>
        <w:tab/>
      </w:r>
      <w:r w:rsidRPr="00235E08">
        <w:rPr>
          <w:rFonts w:ascii="Arial" w:eastAsiaTheme="minorEastAsia" w:hAnsi="Arial" w:cs="Arial" w:hint="eastAsia"/>
          <w:b/>
          <w:bCs/>
          <w:lang w:val="en-GB"/>
        </w:rPr>
        <w:t xml:space="preserve">The network </w:t>
      </w:r>
      <w:proofErr w:type="spellStart"/>
      <w:r w:rsidRPr="00235E08">
        <w:rPr>
          <w:rFonts w:ascii="Arial" w:eastAsiaTheme="minorEastAsia" w:hAnsi="Arial" w:cs="Arial" w:hint="eastAsia"/>
          <w:b/>
          <w:bCs/>
          <w:lang w:val="en-GB"/>
        </w:rPr>
        <w:t>doesn</w:t>
      </w:r>
      <w:proofErr w:type="spellEnd"/>
      <w:r w:rsidRPr="00235E08">
        <w:rPr>
          <w:rFonts w:ascii="Arial" w:eastAsiaTheme="minorEastAsia" w:hAnsi="Arial" w:cs="Arial" w:hint="eastAsia"/>
          <w:b/>
          <w:bCs/>
          <w:lang w:val="en-GB"/>
        </w:rPr>
        <w:t>’</w:t>
      </w:r>
      <w:r w:rsidRPr="00235E08">
        <w:rPr>
          <w:rFonts w:ascii="Arial" w:eastAsiaTheme="minorEastAsia" w:hAnsi="Arial" w:cs="Arial" w:hint="eastAsia"/>
          <w:b/>
          <w:bCs/>
          <w:lang w:val="en-GB"/>
        </w:rPr>
        <w:t>t provide information for the UE to indicat</w:t>
      </w:r>
      <w:r>
        <w:rPr>
          <w:rFonts w:ascii="Arial" w:eastAsiaTheme="minorEastAsia" w:hAnsi="Arial" w:cs="Arial" w:hint="eastAsia"/>
          <w:b/>
          <w:bCs/>
          <w:lang w:val="en-GB"/>
        </w:rPr>
        <w:t>e how many subsequent mobilit</w:t>
      </w:r>
      <w:r>
        <w:rPr>
          <w:rFonts w:ascii="Arial" w:eastAsiaTheme="minorEastAsia" w:hAnsi="Arial" w:cs="Arial"/>
          <w:b/>
          <w:bCs/>
          <w:lang w:val="en-GB"/>
        </w:rPr>
        <w:t>y</w:t>
      </w:r>
      <w:r w:rsidRPr="00235E08">
        <w:rPr>
          <w:rFonts w:ascii="Arial" w:eastAsiaTheme="minorEastAsia" w:hAnsi="Arial" w:cs="Arial" w:hint="eastAsia"/>
          <w:b/>
          <w:bCs/>
          <w:lang w:val="en-GB"/>
        </w:rPr>
        <w:t xml:space="preserve"> can be targeted, i.e. </w:t>
      </w:r>
      <w:proofErr w:type="gramStart"/>
      <w:r w:rsidRPr="00235E08">
        <w:rPr>
          <w:rFonts w:ascii="Arial" w:eastAsiaTheme="minorEastAsia" w:hAnsi="Arial" w:cs="Arial" w:hint="eastAsia"/>
          <w:b/>
          <w:bCs/>
          <w:lang w:val="en-GB"/>
        </w:rPr>
        <w:t>the</w:t>
      </w:r>
      <w:proofErr w:type="gramEnd"/>
      <w:r w:rsidRPr="00235E08">
        <w:rPr>
          <w:rFonts w:ascii="Arial" w:eastAsiaTheme="minorEastAsia" w:hAnsi="Arial" w:cs="Arial" w:hint="eastAsia"/>
          <w:b/>
          <w:bCs/>
          <w:lang w:val="en-GB"/>
        </w:rPr>
        <w:t xml:space="preserve"> network release the conditional reconfiguration for the subsequent mobility if not valid or not needed.</w:t>
      </w:r>
    </w:p>
    <w:p w14:paraId="66371602" w14:textId="0CC57B7A" w:rsidR="00F379F4" w:rsidRPr="00F379F4" w:rsidRDefault="00F379F4" w:rsidP="00F379F4">
      <w:pPr>
        <w:spacing w:after="120"/>
        <w:ind w:left="1276" w:hanging="1276"/>
        <w:jc w:val="both"/>
        <w:rPr>
          <w:rFonts w:ascii="Arial" w:eastAsiaTheme="minorEastAsia" w:hAnsi="Arial" w:cs="Arial"/>
          <w:b/>
          <w:bCs/>
          <w:lang w:val="en-GB"/>
        </w:rPr>
      </w:pPr>
      <w:r w:rsidRPr="00960F1F">
        <w:rPr>
          <w:rFonts w:ascii="Arial" w:eastAsiaTheme="minorEastAsia" w:hAnsi="Arial" w:cs="Arial" w:hint="eastAsia"/>
          <w:b/>
          <w:bCs/>
          <w:lang w:val="en-GB"/>
        </w:rPr>
        <w:t xml:space="preserve">Proposal </w:t>
      </w:r>
      <w:r>
        <w:rPr>
          <w:rFonts w:ascii="Arial" w:eastAsiaTheme="minorEastAsia" w:hAnsi="Arial" w:cs="Arial"/>
          <w:b/>
          <w:bCs/>
          <w:lang w:val="en-GB"/>
        </w:rPr>
        <w:t>5</w:t>
      </w:r>
      <w:r w:rsidRPr="00960F1F">
        <w:rPr>
          <w:rFonts w:ascii="Arial" w:eastAsiaTheme="minorEastAsia" w:hAnsi="Arial" w:cs="Arial" w:hint="eastAsia"/>
          <w:b/>
          <w:bCs/>
          <w:lang w:val="en-GB"/>
        </w:rPr>
        <w:t>.</w:t>
      </w:r>
      <w:r>
        <w:rPr>
          <w:rFonts w:ascii="Arial" w:eastAsiaTheme="minorEastAsia" w:hAnsi="Arial" w:cs="Arial"/>
          <w:b/>
          <w:bCs/>
          <w:lang w:val="en-GB"/>
        </w:rPr>
        <w:tab/>
      </w:r>
      <w:r w:rsidRPr="00960F1F">
        <w:rPr>
          <w:rFonts w:ascii="Arial" w:eastAsiaTheme="minorEastAsia" w:hAnsi="Arial" w:cs="Arial" w:hint="eastAsia"/>
          <w:b/>
          <w:bCs/>
          <w:lang w:val="en-GB"/>
        </w:rPr>
        <w:t xml:space="preserve">The network provides a group of </w:t>
      </w:r>
      <w:r w:rsidRPr="00960F1F">
        <w:rPr>
          <w:rFonts w:ascii="Arial" w:eastAsiaTheme="minorEastAsia" w:hAnsi="Arial" w:cs="Arial"/>
          <w:b/>
          <w:bCs/>
          <w:lang w:val="en-GB"/>
        </w:rPr>
        <w:t xml:space="preserve">security </w:t>
      </w:r>
      <w:r w:rsidRPr="00960F1F">
        <w:rPr>
          <w:rFonts w:ascii="Arial" w:eastAsiaTheme="minorEastAsia" w:hAnsi="Arial" w:cs="Arial" w:hint="eastAsia"/>
          <w:b/>
          <w:bCs/>
          <w:lang w:val="en-GB"/>
        </w:rPr>
        <w:t>key information for security handling in subsequent</w:t>
      </w:r>
      <w:r w:rsidRPr="00960F1F">
        <w:rPr>
          <w:rFonts w:ascii="Arial" w:eastAsiaTheme="minorEastAsia" w:hAnsi="Arial" w:cs="Arial"/>
          <w:b/>
          <w:bCs/>
          <w:lang w:val="en-GB"/>
        </w:rPr>
        <w:t xml:space="preserve"> conditional</w:t>
      </w:r>
      <w:r w:rsidRPr="00960F1F">
        <w:rPr>
          <w:rFonts w:ascii="Arial" w:eastAsiaTheme="minorEastAsia" w:hAnsi="Arial" w:cs="Arial" w:hint="eastAsia"/>
          <w:b/>
          <w:bCs/>
          <w:lang w:val="en-GB"/>
        </w:rPr>
        <w:t xml:space="preserve"> mobility</w:t>
      </w:r>
      <w:r w:rsidRPr="00960F1F">
        <w:rPr>
          <w:rFonts w:ascii="Arial" w:eastAsiaTheme="minorEastAsia" w:hAnsi="Arial" w:cs="Arial"/>
          <w:b/>
          <w:bCs/>
          <w:lang w:val="en-GB"/>
        </w:rPr>
        <w:t xml:space="preserve">: </w:t>
      </w:r>
      <w:r w:rsidRPr="00960F1F">
        <w:rPr>
          <w:rFonts w:ascii="Arial" w:eastAsiaTheme="minorEastAsia" w:hAnsi="Arial" w:cs="Arial" w:hint="eastAsia"/>
          <w:b/>
          <w:bCs/>
          <w:lang w:val="en-GB"/>
        </w:rPr>
        <w:t xml:space="preserve">If the UE performs subsequent </w:t>
      </w:r>
      <w:r w:rsidRPr="00960F1F">
        <w:rPr>
          <w:rFonts w:ascii="Arial" w:eastAsiaTheme="minorEastAsia" w:hAnsi="Arial" w:cs="Arial"/>
          <w:b/>
          <w:bCs/>
          <w:lang w:val="en-GB"/>
        </w:rPr>
        <w:t xml:space="preserve">conditional </w:t>
      </w:r>
      <w:r w:rsidRPr="00960F1F">
        <w:rPr>
          <w:rFonts w:ascii="Arial" w:eastAsiaTheme="minorEastAsia" w:hAnsi="Arial" w:cs="Arial" w:hint="eastAsia"/>
          <w:b/>
          <w:bCs/>
          <w:lang w:val="en-GB"/>
        </w:rPr>
        <w:t>mobility, the UE continues using the current security based on the group key information.</w:t>
      </w:r>
      <w:r w:rsidRPr="00960F1F">
        <w:rPr>
          <w:rFonts w:ascii="Arial" w:eastAsiaTheme="minorEastAsia" w:hAnsi="Arial" w:cs="Arial"/>
          <w:b/>
          <w:bCs/>
          <w:lang w:val="en-GB"/>
        </w:rPr>
        <w:t xml:space="preserve"> </w:t>
      </w:r>
    </w:p>
    <w:p w14:paraId="6C905E31" w14:textId="29C140CC" w:rsidR="00F379F4" w:rsidRDefault="00F379F4" w:rsidP="00F379F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6</w:t>
      </w:r>
      <w:r w:rsidRPr="009D26A6">
        <w:rPr>
          <w:rFonts w:ascii="Arial" w:eastAsiaTheme="minorEastAsia" w:hAnsi="Arial" w:cs="Arial"/>
          <w:b/>
          <w:bCs/>
          <w:lang w:val="en-GB"/>
        </w:rPr>
        <w:t>.</w:t>
      </w:r>
      <w:r>
        <w:rPr>
          <w:rFonts w:ascii="Arial" w:eastAsiaTheme="minorEastAsia" w:hAnsi="Arial" w:cs="Arial"/>
          <w:b/>
          <w:bCs/>
          <w:lang w:val="en-GB"/>
        </w:rPr>
        <w:tab/>
        <w:t xml:space="preserve">The network provides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and the legacy conditional reconfiguration together.</w:t>
      </w:r>
    </w:p>
    <w:p w14:paraId="02F99659" w14:textId="1C9B8B94" w:rsidR="00F379F4" w:rsidRDefault="00F379F4" w:rsidP="00F379F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7</w:t>
      </w:r>
      <w:r w:rsidRPr="009D26A6">
        <w:rPr>
          <w:rFonts w:ascii="Arial" w:eastAsiaTheme="minorEastAsia" w:hAnsi="Arial" w:cs="Arial"/>
          <w:b/>
          <w:bCs/>
          <w:lang w:val="en-GB"/>
        </w:rPr>
        <w:t>.</w:t>
      </w:r>
      <w:r>
        <w:rPr>
          <w:rFonts w:ascii="Arial" w:eastAsiaTheme="minorEastAsia" w:hAnsi="Arial" w:cs="Arial"/>
          <w:b/>
          <w:bCs/>
          <w:lang w:val="en-GB"/>
        </w:rPr>
        <w:tab/>
        <w:t xml:space="preserve">The UE maintains the list of </w:t>
      </w:r>
      <w:r w:rsidRPr="009D26A6">
        <w:rPr>
          <w:rFonts w:ascii="Arial" w:eastAsiaTheme="minorEastAsia" w:hAnsi="Arial" w:cs="Arial"/>
          <w:b/>
          <w:bCs/>
          <w:lang w:val="en-GB"/>
        </w:rPr>
        <w:t>candidate CG</w:t>
      </w:r>
      <w:r>
        <w:rPr>
          <w:rFonts w:ascii="Arial" w:eastAsiaTheme="minorEastAsia" w:hAnsi="Arial" w:cs="Arial"/>
          <w:b/>
          <w:bCs/>
          <w:lang w:val="en-GB"/>
        </w:rPr>
        <w:t>s</w:t>
      </w:r>
      <w:r w:rsidRPr="009D26A6">
        <w:rPr>
          <w:rFonts w:ascii="Arial" w:eastAsiaTheme="minorEastAsia" w:hAnsi="Arial" w:cs="Arial"/>
          <w:b/>
          <w:bCs/>
          <w:lang w:val="en-GB"/>
        </w:rPr>
        <w:t xml:space="preserve"> for the selective CG activation</w:t>
      </w:r>
      <w:r>
        <w:rPr>
          <w:rFonts w:ascii="Arial" w:eastAsiaTheme="minorEastAsia" w:hAnsi="Arial" w:cs="Arial"/>
          <w:b/>
          <w:bCs/>
          <w:lang w:val="en-GB"/>
        </w:rPr>
        <w:t xml:space="preserve"> after mobility is complete unless the network indicates to remove </w:t>
      </w:r>
      <w:r>
        <w:rPr>
          <w:rFonts w:ascii="Arial" w:eastAsia="맑은 고딕" w:hAnsi="Arial" w:cs="Arial" w:hint="eastAsia"/>
          <w:b/>
          <w:bCs/>
          <w:lang w:val="en-GB" w:eastAsia="ko-KR"/>
        </w:rPr>
        <w:t>or maintain</w:t>
      </w:r>
      <w:r>
        <w:rPr>
          <w:rFonts w:ascii="Arial" w:eastAsiaTheme="minorEastAsia" w:hAnsi="Arial" w:cs="Arial"/>
          <w:b/>
          <w:bCs/>
          <w:lang w:val="en-GB"/>
        </w:rPr>
        <w:t>.</w:t>
      </w:r>
    </w:p>
    <w:p w14:paraId="5E1C8EE7" w14:textId="271A62D9" w:rsidR="00F379F4" w:rsidRDefault="00F379F4" w:rsidP="00F379F4">
      <w:pPr>
        <w:spacing w:after="120"/>
        <w:ind w:left="1276" w:hanging="1276"/>
        <w:jc w:val="both"/>
        <w:rPr>
          <w:rFonts w:ascii="Arial" w:eastAsiaTheme="minorEastAsia" w:hAnsi="Arial" w:cs="Arial"/>
          <w:b/>
          <w:bCs/>
          <w:lang w:val="en-GB"/>
        </w:rPr>
      </w:pPr>
      <w:r w:rsidRPr="009D26A6">
        <w:rPr>
          <w:rFonts w:ascii="Arial" w:eastAsiaTheme="minorEastAsia" w:hAnsi="Arial" w:cs="Arial"/>
          <w:b/>
          <w:bCs/>
          <w:lang w:val="en-GB"/>
        </w:rPr>
        <w:t xml:space="preserve">Proposal </w:t>
      </w:r>
      <w:r>
        <w:rPr>
          <w:rFonts w:ascii="Arial" w:eastAsiaTheme="minorEastAsia" w:hAnsi="Arial" w:cs="Arial"/>
          <w:b/>
          <w:bCs/>
          <w:lang w:val="en-GB"/>
        </w:rPr>
        <w:t>8</w:t>
      </w:r>
      <w:r w:rsidRPr="009D26A6">
        <w:rPr>
          <w:rFonts w:ascii="Arial" w:eastAsiaTheme="minorEastAsia" w:hAnsi="Arial" w:cs="Arial"/>
          <w:b/>
          <w:bCs/>
          <w:lang w:val="en-GB"/>
        </w:rPr>
        <w:t>.</w:t>
      </w:r>
      <w:r>
        <w:rPr>
          <w:rFonts w:ascii="Arial" w:eastAsiaTheme="minorEastAsia" w:hAnsi="Arial" w:cs="Arial"/>
          <w:b/>
          <w:bCs/>
          <w:lang w:val="en-GB"/>
        </w:rPr>
        <w:tab/>
      </w:r>
      <w:r w:rsidRPr="002C58A6">
        <w:rPr>
          <w:rFonts w:ascii="Arial" w:eastAsiaTheme="minorEastAsia" w:hAnsi="Arial" w:cs="Arial" w:hint="eastAsia"/>
          <w:b/>
          <w:bCs/>
          <w:lang w:val="en-GB"/>
        </w:rPr>
        <w:t>If r</w:t>
      </w:r>
      <w:r w:rsidRPr="002C58A6">
        <w:rPr>
          <w:rFonts w:ascii="Arial" w:eastAsiaTheme="minorEastAsia" w:hAnsi="Arial" w:cs="Arial"/>
          <w:b/>
          <w:bCs/>
          <w:lang w:val="en-GB"/>
        </w:rPr>
        <w:t xml:space="preserve">eceived, </w:t>
      </w:r>
      <w:r>
        <w:rPr>
          <w:rFonts w:ascii="Arial" w:eastAsiaTheme="minorEastAsia" w:hAnsi="Arial" w:cs="Arial"/>
          <w:b/>
          <w:bCs/>
          <w:lang w:val="en-GB"/>
        </w:rPr>
        <w:t>t</w:t>
      </w:r>
      <w:r w:rsidRPr="009D26A6">
        <w:rPr>
          <w:rFonts w:ascii="Arial" w:eastAsiaTheme="minorEastAsia" w:hAnsi="Arial" w:cs="Arial"/>
          <w:b/>
          <w:bCs/>
          <w:lang w:val="en-GB"/>
        </w:rPr>
        <w:t xml:space="preserve">he UE performs the below actions for </w:t>
      </w:r>
      <w:r>
        <w:rPr>
          <w:rFonts w:ascii="Arial" w:eastAsiaTheme="minorEastAsia" w:hAnsi="Arial" w:cs="Arial"/>
          <w:b/>
          <w:bCs/>
          <w:lang w:val="en-GB"/>
        </w:rPr>
        <w:t xml:space="preserve">each </w:t>
      </w:r>
      <w:r w:rsidRPr="009D26A6">
        <w:rPr>
          <w:rFonts w:ascii="Arial" w:eastAsiaTheme="minorEastAsia" w:hAnsi="Arial" w:cs="Arial"/>
          <w:b/>
          <w:bCs/>
          <w:lang w:val="en-GB"/>
        </w:rPr>
        <w:t>candidate CG before activation:</w:t>
      </w:r>
    </w:p>
    <w:p w14:paraId="08A316E7" w14:textId="77777777" w:rsidR="00F379F4" w:rsidRDefault="00F379F4" w:rsidP="00F379F4">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No PDCCH monitoring</w:t>
      </w:r>
    </w:p>
    <w:p w14:paraId="73B24D5E" w14:textId="77777777" w:rsidR="00F379F4" w:rsidRPr="009D26A6" w:rsidRDefault="00F379F4" w:rsidP="00F379F4">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PDSCH reception</w:t>
      </w:r>
    </w:p>
    <w:p w14:paraId="1A4F0ADC" w14:textId="77777777" w:rsidR="00F379F4" w:rsidRDefault="00F379F4" w:rsidP="00F379F4">
      <w:pPr>
        <w:pStyle w:val="af7"/>
        <w:numPr>
          <w:ilvl w:val="0"/>
          <w:numId w:val="7"/>
        </w:numPr>
        <w:spacing w:after="120"/>
        <w:ind w:left="1276" w:hanging="283"/>
        <w:jc w:val="both"/>
        <w:rPr>
          <w:rFonts w:ascii="Arial" w:eastAsiaTheme="minorEastAsia" w:hAnsi="Arial" w:cs="Arial"/>
          <w:b/>
          <w:bCs/>
        </w:rPr>
      </w:pPr>
      <w:r>
        <w:rPr>
          <w:rFonts w:ascii="Arial" w:eastAsiaTheme="minorEastAsia" w:hAnsi="Arial" w:cs="Arial"/>
          <w:b/>
          <w:bCs/>
        </w:rPr>
        <w:t xml:space="preserve">No PUCCH </w:t>
      </w:r>
      <w:r w:rsidRPr="009D26A6">
        <w:rPr>
          <w:rFonts w:ascii="Arial" w:eastAsiaTheme="minorEastAsia" w:hAnsi="Arial" w:cs="Arial"/>
          <w:b/>
          <w:bCs/>
        </w:rPr>
        <w:t>transmission</w:t>
      </w:r>
    </w:p>
    <w:p w14:paraId="65604933" w14:textId="77777777" w:rsidR="00F379F4" w:rsidRPr="009D26A6" w:rsidRDefault="00F379F4" w:rsidP="00F379F4">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PUSCH transmission</w:t>
      </w:r>
    </w:p>
    <w:p w14:paraId="39E51AF8" w14:textId="77777777" w:rsidR="00F379F4" w:rsidRPr="009D26A6" w:rsidRDefault="00F379F4" w:rsidP="00F379F4">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SRS, PHR transmission</w:t>
      </w:r>
    </w:p>
    <w:p w14:paraId="25487616" w14:textId="77777777" w:rsidR="00F379F4" w:rsidRPr="00323F84" w:rsidRDefault="00F379F4" w:rsidP="00F379F4">
      <w:pPr>
        <w:pStyle w:val="af7"/>
        <w:numPr>
          <w:ilvl w:val="0"/>
          <w:numId w:val="7"/>
        </w:numPr>
        <w:spacing w:after="120"/>
        <w:ind w:left="1276" w:hanging="283"/>
        <w:jc w:val="both"/>
        <w:rPr>
          <w:rFonts w:ascii="Arial" w:eastAsiaTheme="minorEastAsia" w:hAnsi="Arial" w:cs="Arial"/>
          <w:b/>
          <w:bCs/>
        </w:rPr>
      </w:pPr>
      <w:r w:rsidRPr="009D26A6">
        <w:rPr>
          <w:rFonts w:ascii="Arial" w:eastAsiaTheme="minorEastAsia" w:hAnsi="Arial" w:cs="Arial"/>
          <w:b/>
          <w:bCs/>
        </w:rPr>
        <w:t>No CSI-RS reporting</w:t>
      </w:r>
    </w:p>
    <w:p w14:paraId="2251EE95" w14:textId="2A66B7A4" w:rsidR="001F4FBF" w:rsidRDefault="00F379F4" w:rsidP="00F379F4">
      <w:pPr>
        <w:spacing w:after="120"/>
        <w:ind w:left="1276" w:hanging="1276"/>
        <w:jc w:val="both"/>
        <w:rPr>
          <w:rFonts w:ascii="Arial" w:eastAsiaTheme="minorEastAsia" w:hAnsi="Arial" w:cs="Arial"/>
          <w:b/>
          <w:bCs/>
          <w:lang w:val="en-GB"/>
        </w:rPr>
      </w:pPr>
      <w:r w:rsidRPr="00E80AA5">
        <w:rPr>
          <w:rFonts w:ascii="Arial" w:eastAsiaTheme="minorEastAsia" w:hAnsi="Arial" w:cs="Arial"/>
          <w:b/>
          <w:bCs/>
          <w:lang w:val="en-GB"/>
        </w:rPr>
        <w:t xml:space="preserve">Proposal </w:t>
      </w:r>
      <w:r>
        <w:rPr>
          <w:rFonts w:ascii="Arial" w:eastAsiaTheme="minorEastAsia" w:hAnsi="Arial" w:cs="Arial"/>
          <w:b/>
          <w:bCs/>
          <w:lang w:val="en-GB"/>
        </w:rPr>
        <w:t>9</w:t>
      </w:r>
      <w:r w:rsidRPr="00E80AA5">
        <w:rPr>
          <w:rFonts w:ascii="Arial" w:eastAsiaTheme="minorEastAsia" w:hAnsi="Arial" w:cs="Arial"/>
          <w:b/>
          <w:bCs/>
          <w:lang w:val="en-GB"/>
        </w:rPr>
        <w:t>.</w:t>
      </w:r>
      <w:r w:rsidRPr="00E80AA5">
        <w:rPr>
          <w:rFonts w:ascii="Arial" w:eastAsiaTheme="minorEastAsia" w:hAnsi="Arial" w:cs="Arial"/>
          <w:b/>
          <w:bCs/>
          <w:lang w:val="en-GB"/>
        </w:rPr>
        <w:tab/>
      </w:r>
      <w:r>
        <w:rPr>
          <w:rFonts w:ascii="Arial" w:eastAsiaTheme="minorEastAsia" w:hAnsi="Arial" w:cs="Arial"/>
          <w:b/>
          <w:bCs/>
          <w:lang w:val="en-GB"/>
        </w:rPr>
        <w:t>N</w:t>
      </w:r>
      <w:r w:rsidRPr="00DA7347">
        <w:rPr>
          <w:rFonts w:ascii="Arial" w:eastAsiaTheme="minorEastAsia" w:hAnsi="Arial" w:cs="Arial"/>
          <w:b/>
          <w:bCs/>
          <w:lang w:val="en-GB"/>
        </w:rPr>
        <w:t>ot only for the mobility robustness but for improvement of signalling latency</w:t>
      </w:r>
      <w:r w:rsidRPr="00E80AA5">
        <w:rPr>
          <w:rFonts w:ascii="Arial" w:eastAsiaTheme="minorEastAsia" w:hAnsi="Arial" w:cs="Arial"/>
          <w:b/>
          <w:bCs/>
          <w:lang w:val="en-GB"/>
        </w:rPr>
        <w:t>, the UE may perform RLM or BM for certain candidate CGs based on the network configuration.</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lastRenderedPageBreak/>
        <w:t>R</w:t>
      </w:r>
      <w:r w:rsidR="00A07E02" w:rsidRPr="00BB3955">
        <w:rPr>
          <w:rFonts w:eastAsia="PMingLiU" w:cs="Arial"/>
        </w:rPr>
        <w:t>eference</w:t>
      </w:r>
    </w:p>
    <w:p w14:paraId="7D40926B" w14:textId="44B6A254" w:rsidR="006B493F" w:rsidRPr="00BB3955" w:rsidRDefault="00125503" w:rsidP="00BD2AD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P-221799</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xml:space="preserve">,” </w:t>
      </w:r>
      <w:proofErr w:type="spellStart"/>
      <w:r w:rsidR="003352E5">
        <w:rPr>
          <w:rFonts w:ascii="Arial" w:eastAsiaTheme="minorEastAsia" w:hAnsi="Arial" w:cs="Arial"/>
          <w:lang w:eastAsia="zh-TW"/>
        </w:rPr>
        <w:t>MediaTek</w:t>
      </w:r>
      <w:proofErr w:type="spellEnd"/>
      <w:r w:rsidR="003352E5">
        <w:rPr>
          <w:rFonts w:ascii="Arial" w:eastAsiaTheme="minorEastAsia" w:hAnsi="Arial" w:cs="Arial"/>
          <w:lang w:eastAsia="zh-TW"/>
        </w:rPr>
        <w:t>, June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9B6B9" w14:textId="77777777" w:rsidR="0050318C" w:rsidRDefault="0050318C">
      <w:pPr>
        <w:pStyle w:val="TAL"/>
      </w:pPr>
      <w:r>
        <w:separator/>
      </w:r>
    </w:p>
  </w:endnote>
  <w:endnote w:type="continuationSeparator" w:id="0">
    <w:p w14:paraId="7A7D0F4C" w14:textId="77777777" w:rsidR="0050318C" w:rsidRDefault="005031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4"/>
    </w:pPr>
    <w:r>
      <w:fldChar w:fldCharType="begin"/>
    </w:r>
    <w:r>
      <w:instrText xml:space="preserve"> PAGE   \* MERGEFORMAT </w:instrText>
    </w:r>
    <w:r>
      <w:fldChar w:fldCharType="separate"/>
    </w:r>
    <w:r w:rsidR="00642800">
      <w:t>1</w:t>
    </w:r>
    <w:r>
      <w:fldChar w:fldCharType="end"/>
    </w:r>
  </w:p>
  <w:p w14:paraId="0FBB99F7" w14:textId="77777777" w:rsidR="005E2223" w:rsidRDefault="005E222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D03C8" w14:textId="77777777" w:rsidR="0050318C" w:rsidRDefault="0050318C">
      <w:pPr>
        <w:pStyle w:val="TAL"/>
      </w:pPr>
      <w:r>
        <w:separator/>
      </w:r>
    </w:p>
  </w:footnote>
  <w:footnote w:type="continuationSeparator" w:id="0">
    <w:p w14:paraId="7C464CFA" w14:textId="77777777" w:rsidR="0050318C" w:rsidRDefault="005031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2"/>
  </w:num>
  <w:num w:numId="6">
    <w:abstractNumId w:val="0"/>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qQUAqAx4ui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F38D5B-DCE3-460D-82B7-44BD6E4A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5</Pages>
  <Words>1949</Words>
  <Characters>11113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9</cp:revision>
  <cp:lastPrinted>2007-12-21T04:58:00Z</cp:lastPrinted>
  <dcterms:created xsi:type="dcterms:W3CDTF">2022-08-10T05:30:00Z</dcterms:created>
  <dcterms:modified xsi:type="dcterms:W3CDTF">2022-09-30T09:14:00Z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